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2D" w:rsidRPr="00C8152D" w:rsidRDefault="00C8152D" w:rsidP="00C8152D">
      <w:pPr>
        <w:widowControl/>
        <w:shd w:val="clear" w:color="auto" w:fill="FFFFFF"/>
        <w:jc w:val="center"/>
        <w:outlineLvl w:val="0"/>
        <w:rPr>
          <w:rFonts w:ascii="inherit" w:eastAsia="宋体" w:hAnsi="inherit" w:cs="宋体" w:hint="eastAsia"/>
          <w:color w:val="BF0103"/>
          <w:kern w:val="36"/>
          <w:sz w:val="39"/>
          <w:szCs w:val="39"/>
        </w:rPr>
      </w:pPr>
      <w:r w:rsidRPr="00C8152D">
        <w:rPr>
          <w:rFonts w:ascii="inherit" w:eastAsia="宋体" w:hAnsi="inherit" w:cs="宋体"/>
          <w:color w:val="BF0103"/>
          <w:kern w:val="36"/>
          <w:sz w:val="39"/>
          <w:szCs w:val="39"/>
        </w:rPr>
        <w:t>公路工程建设项目招标投标管理办法（中华人民共和国交通运输部令</w:t>
      </w:r>
      <w:r w:rsidRPr="00C8152D">
        <w:rPr>
          <w:rFonts w:ascii="inherit" w:eastAsia="宋体" w:hAnsi="inherit" w:cs="宋体"/>
          <w:color w:val="BF0103"/>
          <w:kern w:val="36"/>
          <w:sz w:val="39"/>
          <w:szCs w:val="39"/>
        </w:rPr>
        <w:t>2015</w:t>
      </w:r>
      <w:r w:rsidRPr="00C8152D">
        <w:rPr>
          <w:rFonts w:ascii="inherit" w:eastAsia="宋体" w:hAnsi="inherit" w:cs="宋体"/>
          <w:color w:val="BF0103"/>
          <w:kern w:val="36"/>
          <w:sz w:val="39"/>
          <w:szCs w:val="39"/>
        </w:rPr>
        <w:t>年第</w:t>
      </w:r>
      <w:r w:rsidRPr="00C8152D">
        <w:rPr>
          <w:rFonts w:ascii="inherit" w:eastAsia="宋体" w:hAnsi="inherit" w:cs="宋体"/>
          <w:color w:val="BF0103"/>
          <w:kern w:val="36"/>
          <w:sz w:val="39"/>
          <w:szCs w:val="39"/>
        </w:rPr>
        <w:t>24</w:t>
      </w:r>
      <w:r w:rsidRPr="00C8152D">
        <w:rPr>
          <w:rFonts w:ascii="inherit" w:eastAsia="宋体" w:hAnsi="inherit" w:cs="宋体"/>
          <w:color w:val="BF0103"/>
          <w:kern w:val="36"/>
          <w:sz w:val="39"/>
          <w:szCs w:val="39"/>
        </w:rPr>
        <w:t>号）</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《公路工程建设项目招标投标管理办法》已于</w:t>
      </w:r>
      <w:r w:rsidRPr="00C8152D">
        <w:rPr>
          <w:rFonts w:ascii="AdobeHeitiStd-Regular" w:eastAsia="宋体" w:hAnsi="AdobeHeitiStd-Regular" w:cs="宋体"/>
          <w:color w:val="323232"/>
          <w:kern w:val="0"/>
          <w:sz w:val="24"/>
          <w:szCs w:val="24"/>
        </w:rPr>
        <w:t>2015</w:t>
      </w:r>
      <w:r w:rsidRPr="00C8152D">
        <w:rPr>
          <w:rFonts w:ascii="AdobeHeitiStd-Regular" w:eastAsia="宋体" w:hAnsi="AdobeHeitiStd-Regular" w:cs="宋体"/>
          <w:color w:val="323232"/>
          <w:kern w:val="0"/>
          <w:sz w:val="24"/>
          <w:szCs w:val="24"/>
        </w:rPr>
        <w:t>年</w:t>
      </w:r>
      <w:r w:rsidRPr="00C8152D">
        <w:rPr>
          <w:rFonts w:ascii="AdobeHeitiStd-Regular" w:eastAsia="宋体" w:hAnsi="AdobeHeitiStd-Regular" w:cs="宋体"/>
          <w:color w:val="323232"/>
          <w:kern w:val="0"/>
          <w:sz w:val="24"/>
          <w:szCs w:val="24"/>
        </w:rPr>
        <w:t>12</w:t>
      </w:r>
      <w:r w:rsidRPr="00C8152D">
        <w:rPr>
          <w:rFonts w:ascii="AdobeHeitiStd-Regular" w:eastAsia="宋体" w:hAnsi="AdobeHeitiStd-Regular" w:cs="宋体"/>
          <w:color w:val="323232"/>
          <w:kern w:val="0"/>
          <w:sz w:val="24"/>
          <w:szCs w:val="24"/>
        </w:rPr>
        <w:t>月</w:t>
      </w:r>
      <w:r w:rsidRPr="00C8152D">
        <w:rPr>
          <w:rFonts w:ascii="AdobeHeitiStd-Regular" w:eastAsia="宋体" w:hAnsi="AdobeHeitiStd-Regular" w:cs="宋体"/>
          <w:color w:val="323232"/>
          <w:kern w:val="0"/>
          <w:sz w:val="24"/>
          <w:szCs w:val="24"/>
        </w:rPr>
        <w:t>2</w:t>
      </w:r>
      <w:r w:rsidRPr="00C8152D">
        <w:rPr>
          <w:rFonts w:ascii="AdobeHeitiStd-Regular" w:eastAsia="宋体" w:hAnsi="AdobeHeitiStd-Regular" w:cs="宋体"/>
          <w:color w:val="323232"/>
          <w:kern w:val="0"/>
          <w:sz w:val="24"/>
          <w:szCs w:val="24"/>
        </w:rPr>
        <w:t>日经第</w:t>
      </w:r>
      <w:r w:rsidRPr="00C8152D">
        <w:rPr>
          <w:rFonts w:ascii="AdobeHeitiStd-Regular" w:eastAsia="宋体" w:hAnsi="AdobeHeitiStd-Regular" w:cs="宋体"/>
          <w:color w:val="323232"/>
          <w:kern w:val="0"/>
          <w:sz w:val="24"/>
          <w:szCs w:val="24"/>
        </w:rPr>
        <w:t>23</w:t>
      </w:r>
      <w:r w:rsidRPr="00C8152D">
        <w:rPr>
          <w:rFonts w:ascii="AdobeHeitiStd-Regular" w:eastAsia="宋体" w:hAnsi="AdobeHeitiStd-Regular" w:cs="宋体"/>
          <w:color w:val="323232"/>
          <w:kern w:val="0"/>
          <w:sz w:val="24"/>
          <w:szCs w:val="24"/>
        </w:rPr>
        <w:t>次部务会议通过，现予公布，自</w:t>
      </w:r>
      <w:r w:rsidRPr="00C8152D">
        <w:rPr>
          <w:rFonts w:ascii="AdobeHeitiStd-Regular" w:eastAsia="宋体" w:hAnsi="AdobeHeitiStd-Regular" w:cs="宋体"/>
          <w:color w:val="323232"/>
          <w:kern w:val="0"/>
          <w:sz w:val="24"/>
          <w:szCs w:val="24"/>
        </w:rPr>
        <w:t>2016</w:t>
      </w:r>
      <w:r w:rsidRPr="00C8152D">
        <w:rPr>
          <w:rFonts w:ascii="AdobeHeitiStd-Regular" w:eastAsia="宋体" w:hAnsi="AdobeHeitiStd-Regular" w:cs="宋体"/>
          <w:color w:val="323232"/>
          <w:kern w:val="0"/>
          <w:sz w:val="24"/>
          <w:szCs w:val="24"/>
        </w:rPr>
        <w:t>年</w:t>
      </w:r>
      <w:r w:rsidRPr="00C8152D">
        <w:rPr>
          <w:rFonts w:ascii="AdobeHeitiStd-Regular" w:eastAsia="宋体" w:hAnsi="AdobeHeitiStd-Regular" w:cs="宋体"/>
          <w:color w:val="323232"/>
          <w:kern w:val="0"/>
          <w:sz w:val="24"/>
          <w:szCs w:val="24"/>
        </w:rPr>
        <w:t>2</w:t>
      </w:r>
      <w:r w:rsidRPr="00C8152D">
        <w:rPr>
          <w:rFonts w:ascii="AdobeHeitiStd-Regular" w:eastAsia="宋体" w:hAnsi="AdobeHeitiStd-Regular" w:cs="宋体"/>
          <w:color w:val="323232"/>
          <w:kern w:val="0"/>
          <w:sz w:val="24"/>
          <w:szCs w:val="24"/>
        </w:rPr>
        <w:t>月</w:t>
      </w:r>
      <w:r w:rsidRPr="00C8152D">
        <w:rPr>
          <w:rFonts w:ascii="AdobeHeitiStd-Regular" w:eastAsia="宋体" w:hAnsi="AdobeHeitiStd-Regular" w:cs="宋体"/>
          <w:color w:val="323232"/>
          <w:kern w:val="0"/>
          <w:sz w:val="24"/>
          <w:szCs w:val="24"/>
        </w:rPr>
        <w:t>1</w:t>
      </w:r>
      <w:r w:rsidRPr="00C8152D">
        <w:rPr>
          <w:rFonts w:ascii="AdobeHeitiStd-Regular" w:eastAsia="宋体" w:hAnsi="AdobeHeitiStd-Regular" w:cs="宋体"/>
          <w:color w:val="323232"/>
          <w:kern w:val="0"/>
          <w:sz w:val="24"/>
          <w:szCs w:val="24"/>
        </w:rPr>
        <w:t>日起施行。</w:t>
      </w:r>
    </w:p>
    <w:p w:rsidR="00C8152D" w:rsidRPr="00C8152D" w:rsidRDefault="00C8152D" w:rsidP="00C8152D">
      <w:pPr>
        <w:widowControl/>
        <w:shd w:val="clear" w:color="auto" w:fill="FFFFFF"/>
        <w:spacing w:line="450" w:lineRule="atLeast"/>
        <w:jc w:val="righ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部长　杨传堂</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t>2015</w:t>
      </w:r>
      <w:r w:rsidRPr="00C8152D">
        <w:rPr>
          <w:rFonts w:ascii="AdobeHeitiStd-Regular" w:eastAsia="宋体" w:hAnsi="AdobeHeitiStd-Regular" w:cs="宋体"/>
          <w:color w:val="323232"/>
          <w:kern w:val="0"/>
          <w:sz w:val="24"/>
          <w:szCs w:val="24"/>
        </w:rPr>
        <w:t>年</w:t>
      </w:r>
      <w:r w:rsidRPr="00C8152D">
        <w:rPr>
          <w:rFonts w:ascii="AdobeHeitiStd-Regular" w:eastAsia="宋体" w:hAnsi="AdobeHeitiStd-Regular" w:cs="宋体"/>
          <w:color w:val="323232"/>
          <w:kern w:val="0"/>
          <w:sz w:val="24"/>
          <w:szCs w:val="24"/>
        </w:rPr>
        <w:t>12</w:t>
      </w:r>
      <w:r w:rsidRPr="00C8152D">
        <w:rPr>
          <w:rFonts w:ascii="AdobeHeitiStd-Regular" w:eastAsia="宋体" w:hAnsi="AdobeHeitiStd-Regular" w:cs="宋体"/>
          <w:color w:val="323232"/>
          <w:kern w:val="0"/>
          <w:sz w:val="24"/>
          <w:szCs w:val="24"/>
        </w:rPr>
        <w:t>月</w:t>
      </w:r>
      <w:r w:rsidRPr="00C8152D">
        <w:rPr>
          <w:rFonts w:ascii="AdobeHeitiStd-Regular" w:eastAsia="宋体" w:hAnsi="AdobeHeitiStd-Regular" w:cs="宋体"/>
          <w:color w:val="323232"/>
          <w:kern w:val="0"/>
          <w:sz w:val="24"/>
          <w:szCs w:val="24"/>
        </w:rPr>
        <w:t>8</w:t>
      </w:r>
      <w:r w:rsidRPr="00C8152D">
        <w:rPr>
          <w:rFonts w:ascii="AdobeHeitiStd-Regular" w:eastAsia="宋体" w:hAnsi="AdobeHeitiStd-Regular" w:cs="宋体"/>
          <w:color w:val="323232"/>
          <w:kern w:val="0"/>
          <w:sz w:val="24"/>
          <w:szCs w:val="24"/>
        </w:rPr>
        <w:t>日</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公路工程建设项目招标投标管理办法</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第一章　总　则</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第一条为规范公路工程建设项目招标投标活动，完善公路工程建设市场管理体系，根据《中华人民共和国公路法》《中华人民共和国招标投标法》《中华人民共和国招标投标法实施条例》等法律、行政法规，制定本办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第二条在中华人民共和国境内从事公路工程建设项目勘察设计、施工、施工监理等的招标投标活动，适用本办法。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第三条交通运输部负责全国公路工程建设项目招标投标活动的监督管理工作。</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省级人民政府交通运输主管部门负责本行政区域内公路工程建设项目招标投标活动的监督管理工作。</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第四条各级交通运输主管部门应当按照国家有关规定，推进公路工程建设项目招标投标活动进入统一的公共资源交易平台进行。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第五条各级交通运输主管部门应当按照国家有关规定，推进公路工程建设项目电子招标投标工作。招标投标活动信息应当公开，接受社会公众监督。</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第六条公路工程建设项目的招标人或者其指定机构应当对资格审查、开标、评标等过程录音录像并存档备查。</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第二章　招　标</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第七条公路工程建设项目招标人是提出招标项目、进行招标的项目法人或者其他组织。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第八条对于按照国家有关规定需要履行项目审批、核准手续的依法必须进行招标的公路工程建设项目，招标人应当按照项目审批、核准部门确定的招标范围、招标方式、招标组织形式开展招标。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公路工程建设项目履行项目审批或者核准手续后，方可开展勘察设计招标；初步设计文件批准后，方可开展施工监理、设计施工总承包招标；施工图设计文件批准后，方可开展施工招标。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施工招标采用资格预审方式的，在初步设计文件批准后，可以进行资格预审。</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第九条有下列情形之一的公路工程建设项目，可以不进行招标：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（一）涉及国家安全、国家秘密、抢险救灾或者属于利用扶贫资金实行以工代赈、需要使用农民工等特殊情况；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（二）需要采用不可替代的专利或者专有技术；</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（三）采购人自身具有工程施工或者提供服务的资格和能力，且符合法定要求；</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（四）已通过招标方式选定的特许经营项目投资人依法能够自行施工或者提供服务；</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（五）需要向原中标人采购工程或者服务，否则将影响施工或者功能配套要求；</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（六）国家规定的其他特殊情形。</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招标人不得为适用前款规定弄虚作假，规避招标。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第十条公路工程建设项目采用公开招标方式的，原则上采用资格后审办法对投标人进行资格审查。</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第十一条公路工程建设项目采用资格预审方式公开招标的，应当按照下列程序进行：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（一）编制资格预审文件；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（二）发布资格预审公告，发售资格预审文件，公开资格预审文件关键内容；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（三）接收资格预审申请文件；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（四）组建资格审查委员会对资格预审申请人进行资格审查，资格审查委员会编写资格审查报告；</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（五）根据资格审查结果，向通过资格预审的申请人发出投标邀请书；向未通过资格预审的申请人发出资格预审结果通知书，告知未通过的依据和原因；</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（六）编制招标文件；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（七）发售招标文件，公开招标文件的关键内容；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（八）需要时，组织潜在投标人踏勘项目现场，召开投标预备会；</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（九）接收投标文件，公开开标；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（十）组建评标委员会评标，评标委员会编写评标报告、推荐中标候选人；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（十一）公示中标候选人相关信息；</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（十二）确定中标人；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（十三）编制招标投标情况的书面报告；</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（十四）向中标人发出中标通知书，同时将中标结果通知所有未中标的投标人；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（十五）与中标人订立合同。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采用资格后审方式公开招标的，在完成招标文件编制并发布招标公告后，按照前款程序第（七）项至第（十五）项进行。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采用邀请招标的，在完成招标文件编制并发出投标邀请书后，按照前款程序第（七）项</w:t>
      </w:r>
      <w:r w:rsidRPr="00C8152D">
        <w:rPr>
          <w:rFonts w:ascii="AdobeHeitiStd-Regular" w:eastAsia="宋体" w:hAnsi="AdobeHeitiStd-Regular" w:cs="宋体"/>
          <w:color w:val="323232"/>
          <w:kern w:val="0"/>
          <w:sz w:val="24"/>
          <w:szCs w:val="24"/>
        </w:rPr>
        <w:lastRenderedPageBreak/>
        <w:t>至第（十五）项进行。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二条国有资金占控股或者主导地位的依法必须进行招标的公路工程建设项目，采用资格预审的，招标人应当按照有关规定组建资格审查委员会审查资格预审申请文件。资格审查委员会的专家抽取以及资格审查工作要求</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应当适用本办法关于评标委员会的规定。</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第十三条资格预审审查办法原则上采用合格制。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资格预审审查办法采用合格制的，符合资格预审文件规定审查标准的申请人均应当通过资格预审。</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第十四条资格预审审查工作结束后，资格审查委员会应当编制资格审查报告。资格审查报告应当载明下列内容：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（一）招标项目基本情况；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（二）资格审查委员会成员名单；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（三）监督人员名单；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（四）资格预审申请文件递交情况；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（五）通过资格审查的申请人名单；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（六）未通过资格审查的申请人名单以及未通过审查的理由；</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（七）评分情况；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（八）澄清、说明事项纪要；</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（九）需要说明的其他事项；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（十）资格审查附表。</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除前款规定的第（一）、（三）、（四）项内容外，资格审查委员会所有成员应当在资格审查报告上逐页签字。</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第十五条资格预审申请人对资格预审审查结果有异议的，应当自收到资格预审结果通知书后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日内提出。招标人应当自收到异议之日起</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日内作出答复；作出答复前，应当暂停招标投标活动。</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招标人未收到异议或者收到异议并已作出答复的，应当及时向通过资格预审的申请人发出投标邀请书。未通过资格预审的申请人不具有投标资格。</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第十六条对依法必须进行招标的公路工程建设项目，招标人应当根据交通运输部制定的标准文本，结合招标项目具体特点和实际需要，编制资格预审文件和招标文件。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资格预审文件和招标文件应当载明详细的评审程序、标准和方法，招标人不得另行制定评审细则。</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第十七条招标人应当按照省级人民政府交通运输主管部门的规定，将资格预审文件及其澄清、修改，招标文件及其澄清、修改报相应的交通运输主管部门备案。</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第十八条招标人应当自资格预审文件或者招标文件开始发售之日起，将其关键内容上传至具有招标监督职责的交通运输主管部门政府网站或者其指定的其他网站上进行公开，公开内容包括项目概况、对申请人或者投标人的资格条件要求、资格审查办法、评标办法、招标人联系方式等，公开时间至提交资格预审申请文件截止时间</w:t>
      </w:r>
      <w:r w:rsidRPr="00C8152D">
        <w:rPr>
          <w:rFonts w:ascii="AdobeHeitiStd-Regular" w:eastAsia="宋体" w:hAnsi="AdobeHeitiStd-Regular" w:cs="宋体"/>
          <w:color w:val="323232"/>
          <w:kern w:val="0"/>
          <w:sz w:val="24"/>
          <w:szCs w:val="24"/>
        </w:rPr>
        <w:t>2</w:t>
      </w:r>
      <w:r w:rsidRPr="00C8152D">
        <w:rPr>
          <w:rFonts w:ascii="AdobeHeitiStd-Regular" w:eastAsia="宋体" w:hAnsi="AdobeHeitiStd-Regular" w:cs="宋体"/>
          <w:color w:val="323232"/>
          <w:kern w:val="0"/>
          <w:sz w:val="24"/>
          <w:szCs w:val="24"/>
        </w:rPr>
        <w:t>日前或者投标截止时间</w:t>
      </w:r>
      <w:r w:rsidRPr="00C8152D">
        <w:rPr>
          <w:rFonts w:ascii="AdobeHeitiStd-Regular" w:eastAsia="宋体" w:hAnsi="AdobeHeitiStd-Regular" w:cs="宋体"/>
          <w:color w:val="323232"/>
          <w:kern w:val="0"/>
          <w:sz w:val="24"/>
          <w:szCs w:val="24"/>
        </w:rPr>
        <w:t>10</w:t>
      </w:r>
      <w:r w:rsidRPr="00C8152D">
        <w:rPr>
          <w:rFonts w:ascii="AdobeHeitiStd-Regular" w:eastAsia="宋体" w:hAnsi="AdobeHeitiStd-Regular" w:cs="宋体"/>
          <w:color w:val="323232"/>
          <w:kern w:val="0"/>
          <w:sz w:val="24"/>
          <w:szCs w:val="24"/>
        </w:rPr>
        <w:t>日前结束。</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招标人发出的资格预审文件或者招标文件的澄清或者修改涉及到前款规定的公开内容的，招标人应当在向交通运输主管部门备案的同时，将澄清或者修改的内容上传至前款规定的网站。</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十九条潜在投标人或者其他利害关系人可以按照国家有关规定对资格预审文件或者招标文件提出异议。招标人应当对异议作出书面答复。未在规定时间内作出书面答复的，应当顺延提交资格预审申请文件截止时间或者投标截止时间。</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书面答复内容涉及影响资格预审申请文件或者投标文件编制的，应当按照有关澄清或者修改的规定，调整提交资格预审申请文件截止时间或者投标截止时间，并以书面形式通知所有获取资格预审文件或者招标文件的潜在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条招标人应当合理划分标段、确定工期，提出质量、安全目标要求，并在招标文件中载明。标段的划分应当有利于项目组织和施工管理、各专业的衔接与配合，不得利用划分标段规避招标、限制或者排斥潜在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招标人可以实行设计施工总承包招标、施工总承包招标或者分专业招标。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第二十一条招标人结合招标项目的具体特点和实际需要</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设定潜在投标人或者投标人的资质、业绩、主要人员、财务能力、履约信誉等资格条件，不得以不合理的条件限制、排斥潜在投标人或者投标人。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除《中华人民共和国招标投标法实施条例》第三十二条规定的情形外，招标人有下列行为之一的，属于以不合理的条件限制、排斥潜在投标人或者投标人：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（一）设定的资质、业绩、主要人员、财务能力、履约信誉等资格、技术、商务条件与招标项目的具体特点和实际需要不相适应或者与合同履行无关；</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（二）强制要求潜在投标人或者投标人的法定代表人、企业负责人、技术负责人等特定人员亲自购买资格预审文件、招标文件或者参与开标活动；</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（三）通过设置备案、登记、注册、设立分支机构等无法律、行政法规依据的不合理条件，限制潜在投标人或者投标人进入项目所在地进行投标。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二条招标人应当根据国家有关规定，结合招标项目的具体特点和实际需要，合理确定对投标人主要人员以及其他管理和技术人员的数量和资格要求。投标人拟投入的主要人员应当在投标文件中进行填报，其他管理和技术人员的具体人选由招标人和中标人在合同谈</w:t>
      </w:r>
      <w:r w:rsidRPr="00C8152D">
        <w:rPr>
          <w:rFonts w:ascii="AdobeHeitiStd-Regular" w:eastAsia="宋体" w:hAnsi="AdobeHeitiStd-Regular" w:cs="宋体"/>
          <w:color w:val="323232"/>
          <w:kern w:val="0"/>
          <w:sz w:val="24"/>
          <w:szCs w:val="24"/>
        </w:rPr>
        <w:lastRenderedPageBreak/>
        <w:t>判阶段确定。对于特别复杂的特大</w:t>
      </w:r>
      <w:r w:rsidRPr="00C8152D">
        <w:rPr>
          <w:rFonts w:ascii="AdobeHeitiStd-Regular" w:eastAsia="宋体" w:hAnsi="AdobeHeitiStd-Regular" w:cs="宋体"/>
          <w:color w:val="323232"/>
          <w:kern w:val="0"/>
          <w:sz w:val="24"/>
          <w:szCs w:val="24"/>
          <w:bdr w:val="none" w:sz="0" w:space="0" w:color="auto" w:frame="1"/>
        </w:rPr>
        <w:t>桥梁</w:t>
      </w:r>
      <w:r w:rsidRPr="00C8152D">
        <w:rPr>
          <w:rFonts w:ascii="AdobeHeitiStd-Regular" w:eastAsia="宋体" w:hAnsi="AdobeHeitiStd-Regular" w:cs="宋体"/>
          <w:color w:val="323232"/>
          <w:kern w:val="0"/>
          <w:sz w:val="24"/>
          <w:szCs w:val="24"/>
        </w:rPr>
        <w:t>和特长隧道项目主体工程和其他有特殊要求的工程，招标人可以要求投标人在投标文件中填报其他管理和技术人员。</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本办法所称主要人员是指设计负责人、总监理工程师、项目经理和项目总工程师等项目管理和技术负责人。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第二十三条招标人可以自行决定是否编制标底或者设置最高投标限价。招标人不得规定最低投标限价。</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接受委托编制标底或者最高投标限价的中介机构不得参加该项目的投标，也不得为该项目的投标人编制投标文件或者提供咨询。</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第二十四条招标人应当严格遵守有关法律、行政法规关于各类保证金收取的规定，在招标文件中载明保证金收取的形式、金额以及返还时间。</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招标人不得以任何名义增设或者变相增设保证金或者随意更改招标文件载明的保证金收取形式、金额以及返还时间。招标人不得在资格预审期间收取任何形式的保证金。</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第二十五条招标人在招标文件中要求投标人提交投标保证金的，投标保证金不得超过招标标段估算价的</w:t>
      </w:r>
      <w:r w:rsidRPr="00C8152D">
        <w:rPr>
          <w:rFonts w:ascii="AdobeHeitiStd-Regular" w:eastAsia="宋体" w:hAnsi="AdobeHeitiStd-Regular" w:cs="宋体"/>
          <w:color w:val="323232"/>
          <w:kern w:val="0"/>
          <w:sz w:val="24"/>
          <w:szCs w:val="24"/>
        </w:rPr>
        <w:t>2%</w:t>
      </w:r>
      <w:r w:rsidRPr="00C8152D">
        <w:rPr>
          <w:rFonts w:ascii="AdobeHeitiStd-Regular" w:eastAsia="宋体" w:hAnsi="AdobeHeitiStd-Regular" w:cs="宋体"/>
          <w:color w:val="323232"/>
          <w:kern w:val="0"/>
          <w:sz w:val="24"/>
          <w:szCs w:val="24"/>
        </w:rPr>
        <w:t>。投标保证金有效期应当与投标有效期一致。</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依法必须进行招标的公路工程建设项目的投标人，以现金或者支票形式提交投标保证金的，应当从其基本账户转出。投标人提交的投标保证金不符合招标文件要求的，应当否决其投标。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招标人不得挪用投标保证金。</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第二十六条招标人应当按照国家有关法律法规规定，在招标文件中明确允许分包的或者不得分包的工程和服务，分包人应当满足的资格条件以及对分包实施的管理要求。</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招标人不得在招标文件中设置对分包的歧视性条款。</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招标人有下列行为之一的，属于前款所称的歧视性条款：</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（一）以分包的工作量规模作为否决投标的条件；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（二）对投标人符合法律法规以及招标文件规定的分包计划设定扣分条款；</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（三）按照分包的工作量规模对投标人进行区别评分；</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（四）以其他不合理条件限制投标人进行分包的行为。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七条招标人应当在招标文件中合理划分双方风险，不得设置将应由招标人承担的风险转嫁给勘察设计、施工、监理等投标人的不合理条款。招标文件应当设置合理的价格调整条款，明确约定合同价款支付期限、利息计付标准和日期，确保双方主体地位平等。</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十八条招标人应当根据招标项目的具体特点以及本办法的相关规定，在招标文件中合理设定评标标准和方法。评标标准和方法中不得含有倾向或者排斥潜在投标人的内容，不得妨碍或者限制投标人之间的竞争。禁止采用抽签、摇号等博彩性方式直接确定中标候选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第二十九条以暂估价形式包括在招标项目范围内的工程、货物、服务，属于依法必须进行招标的项目范围且达到国家规定规模标准的，应当依法进行招标。招标项目的合同条款中应当约定负责实施暂估价项目招标的主体以及相应的招标程序。</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第三章　投　标</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第三十条投标人是响应招标、参加投标竞争的法人或者其他组织。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投标人应当具备招标文件规定的资格条件，具有承担所投标项目的相应能力。</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第三十一条投标人在投标文件中填报的资质、业绩、主要人员资历和目前在岗情况、信用等级等信息，应当与其在交通运输主管部门公路建设市场信用信息管理系统上填报并发布的相关信息一致。</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第三十二条投标人应当按照招标文件要求装订、密封投标文件，并按照招标文件规定的时间、地点和方式将投标文件送达招标人。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公路工程勘察设计和施工监理招标的投标文件应当以双信封形式密封，第一信封内为商务文件和技术文件，第二信封内为报价文件。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对公路工程施工招标，招标人采用资格预审方式进行招标且评标方法为技术评分最低标价法的，或者采用资格后审方式进行招标的，投标文件应当以双信封形式密封，第一信封内为商务文件和技术文件，第二信封内为报价文件。</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第三十三条投标文件按照要求送达后，在招标文件规定的投标截止时间前，投标人修改或者撤回投标文件的，应当以书面函件形式通知招标人。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修改投标文件的函件是投标文件的组成部分，其编制形式、密封方式、送达时间等，适用对投标文件的规定。</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投标人在投标截止时间前撤回投标文件且招标人已收取投标保证金的，招标人应当自收到投标人书面撤回通知之日起</w:t>
      </w:r>
      <w:r w:rsidRPr="00C8152D">
        <w:rPr>
          <w:rFonts w:ascii="AdobeHeitiStd-Regular" w:eastAsia="宋体" w:hAnsi="AdobeHeitiStd-Regular" w:cs="宋体"/>
          <w:color w:val="323232"/>
          <w:kern w:val="0"/>
          <w:sz w:val="24"/>
          <w:szCs w:val="24"/>
        </w:rPr>
        <w:t>5</w:t>
      </w:r>
      <w:r w:rsidRPr="00C8152D">
        <w:rPr>
          <w:rFonts w:ascii="AdobeHeitiStd-Regular" w:eastAsia="宋体" w:hAnsi="AdobeHeitiStd-Regular" w:cs="宋体"/>
          <w:color w:val="323232"/>
          <w:kern w:val="0"/>
          <w:sz w:val="24"/>
          <w:szCs w:val="24"/>
        </w:rPr>
        <w:t>日内退还其投标保证金。</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投标截止后投标人撤销投标文件的，招标人可以不退还投标保证金。</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第三十四条投标人根据招标文件有关分包的规定，拟在中标后将中标项目的部分工作进行分包的，应当在投标文件中载明。</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投标人在投标文件中未列入分包计划的工程或者服务，中标后不得分包，法律法规或者招标文件另有规定的除外。</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第四章　开标、评标和中标</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第三十五条开标应当在招标文件确定的提交投标文件截止时间的同一时间公开进行；开标地点应当为招标文件中预先确定的地点。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投标人少于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个的，不得开标，投标文件应当当场退还给投标人；招标人应当重新招标。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第三十六条开标由招标人主持，邀请所有投标人参加。开标过程应当记录，并存档备查。</w:t>
      </w:r>
      <w:r w:rsidRPr="00C8152D">
        <w:rPr>
          <w:rFonts w:ascii="AdobeHeitiStd-Regular" w:eastAsia="宋体" w:hAnsi="AdobeHeitiStd-Regular" w:cs="宋体"/>
          <w:color w:val="323232"/>
          <w:kern w:val="0"/>
          <w:sz w:val="24"/>
          <w:szCs w:val="24"/>
        </w:rPr>
        <w:lastRenderedPageBreak/>
        <w:t>投标人对开标有异议的，应当在开标现场提出，招标人应当当场作出答复，并制作记录。未参加开标的投标人，视为对开标过程无异议。</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第三十七条投标文件按照招标文件规定采用双信封形式密封的，开标分两个步骤公开进行：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第一步骤对第一信封内的商务文件和技术文件进行开标，对第二信封不予拆封并由招标人予以封存；</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二步骤宣布通过商务文件和技术文件评审的投标人名单，对其第二信封内的报价文件进行开标，宣读投标报价。未通过商务文件和技术文件评审的，对其第二信封不予拆封，并当场退还给投标人；投标人未参加第二信封开标的，招标人应当在评标结束后及时将第二信封原封退还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第三十八条招标人应当按照国家有关规定组建评标委员会负责评标工作。</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国家审批或者核准的高速公路、一级公路、独立</w:t>
      </w:r>
      <w:r w:rsidRPr="00C8152D">
        <w:rPr>
          <w:rFonts w:ascii="AdobeHeitiStd-Regular" w:eastAsia="宋体" w:hAnsi="AdobeHeitiStd-Regular" w:cs="宋体"/>
          <w:color w:val="323232"/>
          <w:kern w:val="0"/>
          <w:sz w:val="24"/>
          <w:szCs w:val="24"/>
          <w:bdr w:val="none" w:sz="0" w:space="0" w:color="auto" w:frame="1"/>
        </w:rPr>
        <w:t>桥梁</w:t>
      </w:r>
      <w:r w:rsidRPr="00C8152D">
        <w:rPr>
          <w:rFonts w:ascii="AdobeHeitiStd-Regular" w:eastAsia="宋体" w:hAnsi="AdobeHeitiStd-Regular" w:cs="宋体"/>
          <w:color w:val="323232"/>
          <w:kern w:val="0"/>
          <w:sz w:val="24"/>
          <w:szCs w:val="24"/>
        </w:rPr>
        <w:t>和独立隧道项目，评标委员会专家应当由招标人从国家重点公路工程建设项目评标专家库相关专业中随机抽取；其他公路工程建设项目的评标委员会专家可以从省级公路工程建设项目评标专家库相关专业中随机抽取，也可以从国家重点公路工程建设项目评标专家库相关专业中随机抽取。</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对于技术复杂、专业性强或者国家有特殊要求，采取随机抽取方式确定的评标专家难以保证胜任评标工作的特殊招标项目，可以由招标人直接确定。</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第三十九条交通运输部负责国家重点公路工程建设项目评标专家库的管理工作。</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省级人民政府交通运输主管部门负责本行政区域公路工程建设项目评标专家库的管理工作。</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第四十条评标委员会应当民主推荐一名主任委员，负责组织评标委员会成员开展评标工作。评标委员会主任委员与评标委员会的其他成员享有同等权利与义务。</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第四十一条招标人应当向评标委员会提供评标所必需的信息，但不得明示或者暗示其倾向或者排斥特定投标人。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评标所必需的信息主要包括招标文件、招标文件的澄清或者修改、开标记录、投标文件、资格预审文件。招标人可以协助评标委员会开展下列工作并提供相关信息：</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（一）根据招标文件，编制评标使用的相应表格；</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（二）对投标报价进行算术性校核；</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（三）以评标标准和方法为依据，列出投标文件相对于招标文件的所有偏差，并进行归类汇总；</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（四）查询公路建设市场信用信息管理系统，对投标人的资质、业绩、主要人员资历和目前在岗情况、信用等级进行核实。</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招标人不得对投标文件作出任何评价，不得故意遗漏或者片面摘录，不得在评标委员会对所有偏差定性之前透露存有偏差的投标人名称。</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评标委员会应当根据招标文件规定，全面、独立评审所有投标文件，并对招标人提供的上述相关信息进行核查，发现错误或者遗漏的，应当进行修正。</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第四十二条评标委员会应当按照招标文件确定的评标标准和方法进行评标。招标文件没有规定的评标标准和方法不得作为评标的依据。</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第四十三条公路工程勘察设计和施工监理招标，应当采用综合评估法进行评标，对投标人的商务文件、技术文件和报价文件进行评分，按照综合得分由高到低排序，推荐中标候选人。评标价的评分权重不宜超过</w:t>
      </w:r>
      <w:r w:rsidRPr="00C8152D">
        <w:rPr>
          <w:rFonts w:ascii="AdobeHeitiStd-Regular" w:eastAsia="宋体" w:hAnsi="AdobeHeitiStd-Regular" w:cs="宋体"/>
          <w:color w:val="323232"/>
          <w:kern w:val="0"/>
          <w:sz w:val="24"/>
          <w:szCs w:val="24"/>
        </w:rPr>
        <w:t>10</w:t>
      </w:r>
      <w:r w:rsidRPr="00C8152D">
        <w:rPr>
          <w:rFonts w:ascii="AdobeHeitiStd-Regular" w:eastAsia="宋体" w:hAnsi="AdobeHeitiStd-Regular" w:cs="宋体"/>
          <w:color w:val="323232"/>
          <w:kern w:val="0"/>
          <w:sz w:val="24"/>
          <w:szCs w:val="24"/>
        </w:rPr>
        <w:t>％，评标价得分应当根据评标价与评标基准价的偏离程度进行计算。</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第四十四条公路工程施工招标，评标采用综合评估法或者经评审的最低投标价法。综合评估法包括合理低价法、技术评分最低标价法和综合评分法。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合理低价法，是指对通过初步评审的投标人，不再对其施工组织设计、项目管理机构、技术能力等因素进行评分，仅依据评标基准价对评标价进行评分，按照得分由高到低排序，推荐中标候选人的评标方法。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技术评分最低标价法，是指对通过初步评审的投标人的施工组织设计、项目管理机构、技术能力等因素进行评分，按照得分由高到低排序，对排名在招标文件规定数量以内的投标人的报价文件进行评审，按照评标价由低到高的顺序推荐中标候选人的评标方法。招标人在招标文件中规定的参与报价文件评审的投标人数量不得少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综合评分法，是指对通过初步评审的投标人的评标价、施工组织设计、项目管理机构、技术能力等因素进行评分，按照综合得分由高到低排序，推荐中标候选人的评标方法。其中评标价的评分权重不得低于</w:t>
      </w:r>
      <w:r w:rsidRPr="00C8152D">
        <w:rPr>
          <w:rFonts w:ascii="AdobeHeitiStd-Regular" w:eastAsia="宋体" w:hAnsi="AdobeHeitiStd-Regular" w:cs="宋体"/>
          <w:color w:val="323232"/>
          <w:kern w:val="0"/>
          <w:sz w:val="24"/>
          <w:szCs w:val="24"/>
        </w:rPr>
        <w:t>50</w:t>
      </w:r>
      <w:r w:rsidRPr="00C8152D">
        <w:rPr>
          <w:rFonts w:ascii="AdobeHeitiStd-Regular" w:eastAsia="宋体" w:hAnsi="AdobeHeitiStd-Regular" w:cs="宋体"/>
          <w:color w:val="323232"/>
          <w:kern w:val="0"/>
          <w:sz w:val="24"/>
          <w:szCs w:val="24"/>
        </w:rPr>
        <w:t>％。</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经评审的最低投标价法，是指对通过初步评审的投标人，按照评标价由低到高排序，推荐中标候选人的评标方法。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公路工程施工招标评标，一般采用合理低价法或者技术评分最低标价法。技术特别复杂的特大</w:t>
      </w:r>
      <w:r w:rsidRPr="00C8152D">
        <w:rPr>
          <w:rFonts w:ascii="AdobeHeitiStd-Regular" w:eastAsia="宋体" w:hAnsi="AdobeHeitiStd-Regular" w:cs="宋体"/>
          <w:color w:val="323232"/>
          <w:kern w:val="0"/>
          <w:sz w:val="24"/>
          <w:szCs w:val="24"/>
          <w:bdr w:val="none" w:sz="0" w:space="0" w:color="auto" w:frame="1"/>
        </w:rPr>
        <w:t>桥梁</w:t>
      </w:r>
      <w:r w:rsidRPr="00C8152D">
        <w:rPr>
          <w:rFonts w:ascii="AdobeHeitiStd-Regular" w:eastAsia="宋体" w:hAnsi="AdobeHeitiStd-Regular" w:cs="宋体"/>
          <w:color w:val="323232"/>
          <w:kern w:val="0"/>
          <w:sz w:val="24"/>
          <w:szCs w:val="24"/>
        </w:rPr>
        <w:t>和特长隧道项目主体工程，可以采用综合评分法。工程规模较小、技术含量较低的工程，可以采用经评审的最低投标价法。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第四十五条实行设计施工总承包招标的，招标人应当根据工程地质条件、技术特点和施工难度确定评标办法。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设计施工总承包招标的评标采用综合评分法的，评分因素包括评标价、项目管理机构、技术能力、设计文件的优化建议、设计施工总承包管理方案、施工组织设计等因素，评标价的评分权重不得低于</w:t>
      </w:r>
      <w:r w:rsidRPr="00C8152D">
        <w:rPr>
          <w:rFonts w:ascii="AdobeHeitiStd-Regular" w:eastAsia="宋体" w:hAnsi="AdobeHeitiStd-Regular" w:cs="宋体"/>
          <w:color w:val="323232"/>
          <w:kern w:val="0"/>
          <w:sz w:val="24"/>
          <w:szCs w:val="24"/>
        </w:rPr>
        <w:t>50%</w:t>
      </w:r>
      <w:r w:rsidRPr="00C8152D">
        <w:rPr>
          <w:rFonts w:ascii="AdobeHeitiStd-Regular" w:eastAsia="宋体" w:hAnsi="AdobeHeitiStd-Regular" w:cs="宋体"/>
          <w:color w:val="323232"/>
          <w:kern w:val="0"/>
          <w:sz w:val="24"/>
          <w:szCs w:val="24"/>
        </w:rPr>
        <w:t>。</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第四十六条评标委员会成员应当客观、公正、审慎地履行职责，遵守职业道德。评标委员会成员应当依据评标办法规定的评审顺序和内容逐项完成评标工作，对本人提出的评审意见以及评分的公正性、客观性、准确性负责。</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除评标价和履约信誉评分项外，评标委员会成员对投标人商务和技术各项因素的评分一般不得低于招标文件规定该因素满分值的</w:t>
      </w:r>
      <w:r w:rsidRPr="00C8152D">
        <w:rPr>
          <w:rFonts w:ascii="AdobeHeitiStd-Regular" w:eastAsia="宋体" w:hAnsi="AdobeHeitiStd-Regular" w:cs="宋体"/>
          <w:color w:val="323232"/>
          <w:kern w:val="0"/>
          <w:sz w:val="24"/>
          <w:szCs w:val="24"/>
        </w:rPr>
        <w:t>60%</w:t>
      </w:r>
      <w:r w:rsidRPr="00C8152D">
        <w:rPr>
          <w:rFonts w:ascii="AdobeHeitiStd-Regular" w:eastAsia="宋体" w:hAnsi="AdobeHeitiStd-Regular" w:cs="宋体"/>
          <w:color w:val="323232"/>
          <w:kern w:val="0"/>
          <w:sz w:val="24"/>
          <w:szCs w:val="24"/>
        </w:rPr>
        <w:t>；评分低于满分值</w:t>
      </w:r>
      <w:r w:rsidRPr="00C8152D">
        <w:rPr>
          <w:rFonts w:ascii="AdobeHeitiStd-Regular" w:eastAsia="宋体" w:hAnsi="AdobeHeitiStd-Regular" w:cs="宋体"/>
          <w:color w:val="323232"/>
          <w:kern w:val="0"/>
          <w:sz w:val="24"/>
          <w:szCs w:val="24"/>
        </w:rPr>
        <w:t>60%</w:t>
      </w:r>
      <w:r w:rsidRPr="00C8152D">
        <w:rPr>
          <w:rFonts w:ascii="AdobeHeitiStd-Regular" w:eastAsia="宋体" w:hAnsi="AdobeHeitiStd-Regular" w:cs="宋体"/>
          <w:color w:val="323232"/>
          <w:kern w:val="0"/>
          <w:sz w:val="24"/>
          <w:szCs w:val="24"/>
        </w:rPr>
        <w:t>的，评标委员会成员应当在评标报告中作出说明。</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招标人应当对评标委员会成员在评标活动中的职责履行情况予以记录，并在招标投标情况的书面报告中载明。</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第四十七条招标人应当根据项目规模、技术复杂程度、投标文件数量和评标方法等因素合理确定评标时间。超过三分之一的评标委员会成员认为评标时间不够的，招标人应当适当延长。</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评标过程中，评标委员会成员有回避事由、擅离职守或者因健康等原因不能继续评标的，应当及时更换。被更换的评标委员会成员作出的评审结论无效，由更换后的评标委员会成员重新进行评审。</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根据前款规定被更换的评标委员会成员如为评标专家库专家，招标人应当从原评标专家库中按照原方式抽取更换后的评标委员会成员，或者在符合法律规定的前提下相应减少评标委员会中招标人代表数量。</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八条评标委员会应当查询交通运输主管部门的公路建设市场信用信息管理系统，对投标人的资质、业绩、主要人员资历和目前在岗情况、信用等级等信息进行核实。若投标文件载明的信息与公路建设市场信用信息管理系统发布的信息不符，使得投标人的资格条件不符合招标文件规定的，评标委员会应当否决其投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第四十九条评标委员会发现投标人的投标报价明显低于其他投标人报价或者在设有标底时明显低于标底的，应当要求该投标人对相应投标报价作出书面说明，并提供相关证明材料。</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投标人不能证明可以按照其报价以及招标文件规定的质量标准和履行期限完成招标项目的，评标委员会应当认定该投标人以低于成本价竞标，并否决其投标。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条评标委员会应当根据《中华人民共和国招标投标法实施条例》第三十九条、第四十条、第四十一条的有关规定，对在评标过程中发现的投标人与投标人之间、投标人与招标人之间存在的串通投标的情形进行评审和认定。</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第五十一条评标委员会对投标文件进行评审后，因有效投标不足</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个使得投标明显缺乏竞争的，可以否决全部投标。未否决全部投标的，评标委员会应当在评标报告中阐明理由并推荐中标候选人。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投标文件按照招标文件规定采用双信封形式密封的，通过第一信封商务文件和技术文件</w:t>
      </w:r>
      <w:r w:rsidRPr="00C8152D">
        <w:rPr>
          <w:rFonts w:ascii="AdobeHeitiStd-Regular" w:eastAsia="宋体" w:hAnsi="AdobeHeitiStd-Regular" w:cs="宋体"/>
          <w:color w:val="323232"/>
          <w:kern w:val="0"/>
          <w:sz w:val="24"/>
          <w:szCs w:val="24"/>
        </w:rPr>
        <w:lastRenderedPageBreak/>
        <w:t>评审的投标人在</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个以上的，招标人应当按照本办法第三十七条规定的程序进行第二信封报价文件开标；在对报价文件进行评审后，有效投标不足</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个的，评标委员会应当按照本条第一款规定执行。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通过第一信封商务文件和技术文件评审的投标人少于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的，评标委员会可以否决全部投标；未否决全部投标的，评标委员会应当在评标报告中阐明理由，招标人应当按照本办法第三十七条规定的程序进行第二信封报价文件开标，但评标委员会在进行报价文件评审时仍有权否决全部投标；评标委员会未在报价文件评审时否决全部投标的，应当在评标报告中阐明理由并推荐中标候选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第五十二条评标完成后，评标委员会应当向招标人提交书面评标报告。评标报告中推荐的中标候选人应当不超过</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个，并标明排序。</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评标报告应当载明下列内容：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（一）招标项目基本情况；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（二）评标委员会成员名单；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（三）监督人员名单；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（四）开标记录；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（五）符合要求的投标人名单；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（六）否决的投标人名单以及否决理由；</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（七）串通投标情形的评审情况说明；</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（八）评分情况；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（九）经评审的投标人排序；</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（十）中标候选人名单；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（十一）澄清、说明事项纪要；</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（十二）需要说明的其他事项；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（十三）评标附表。</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对评标监督人员或者招标人代表干预正常评标活动，以及对招标投标活动的其他不正当言行，评标委员会应当在评标报告第（十二）项内容中如实记录。</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除第二款规定的第（一）、（三）、（四）项内容外，评标委员会所有成员应当在评标报告上逐页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第五十三条依法必须进行招标的公路工程建设项目，招标人应当自收到评标报告之日起</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日内，在对该项目具有招标监督职责的交通运输主管部门政府网站或者其指定的其他网站</w:t>
      </w:r>
      <w:r w:rsidRPr="00C8152D">
        <w:rPr>
          <w:rFonts w:ascii="AdobeHeitiStd-Regular" w:eastAsia="宋体" w:hAnsi="AdobeHeitiStd-Regular" w:cs="宋体"/>
          <w:color w:val="323232"/>
          <w:kern w:val="0"/>
          <w:sz w:val="24"/>
          <w:szCs w:val="24"/>
        </w:rPr>
        <w:lastRenderedPageBreak/>
        <w:t>上公示中标候选人，公示期不得少于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日，公示内容包括：</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（一）中标候选人排序、名称、投标报价；</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（二）中标候选人在投标文件中承诺的主要人员姓名、个人业绩、相关证书编号；</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（三）中标候选人在投标文件中填报的项目业绩；</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（四）被否决投标的投标人名称、否决依据和原因；</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（五）招标文件规定公示的其他内容。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投标人或者其他利害关系人对依法必须进行招标的公路工程建设项目的评标结果有异议的，应当在中标候选人公示期间提出。招标人应当自收到异议之日起</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日内作出答复；作出答复前，应当暂停招标投标活动。</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四条除招标人授权评标委员会直接确定中标人外，招标人应当根据评标委员会提出的书面评标报告和推荐的中标候选人确定中标人。国有资金占控股或者主导地位的依法必须进行招标的公路工程建设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第五十五条依法必须进行招标的公路工程建设项目，招标人应当自确定中标人之日起</w:t>
      </w:r>
      <w:r w:rsidRPr="00C8152D">
        <w:rPr>
          <w:rFonts w:ascii="AdobeHeitiStd-Regular" w:eastAsia="宋体" w:hAnsi="AdobeHeitiStd-Regular" w:cs="宋体"/>
          <w:color w:val="323232"/>
          <w:kern w:val="0"/>
          <w:sz w:val="24"/>
          <w:szCs w:val="24"/>
        </w:rPr>
        <w:t>15</w:t>
      </w:r>
      <w:r w:rsidRPr="00C8152D">
        <w:rPr>
          <w:rFonts w:ascii="AdobeHeitiStd-Regular" w:eastAsia="宋体" w:hAnsi="AdobeHeitiStd-Regular" w:cs="宋体"/>
          <w:color w:val="323232"/>
          <w:kern w:val="0"/>
          <w:sz w:val="24"/>
          <w:szCs w:val="24"/>
        </w:rPr>
        <w:t>日内，将招标投标情况的书面报告报对该项目具有招标监督职责的交通运输主管部门备案。</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前款所称书面报告至少应当包括下列内容：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（一）招标项目基本情况；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（二）招标过程简述；</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（三）评标情况说明；</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（四）中标候选人公示情况；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（五）中标结果；</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（六）附件，包括评标报告、评标委员会成员履职情况说明等。</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有资格预审情况说明、异议及投诉处理情况和资格审查报告的，也应当包括在书面报告中。</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第五十六条招标人应当及时向中标人发出中标通知书，同时将中标结果通知所有未中标的投标人。</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第五十七条招标人和中标人应当自中标通知书发出之日起</w:t>
      </w:r>
      <w:r w:rsidRPr="00C8152D">
        <w:rPr>
          <w:rFonts w:ascii="AdobeHeitiStd-Regular" w:eastAsia="宋体" w:hAnsi="AdobeHeitiStd-Regular" w:cs="宋体"/>
          <w:color w:val="323232"/>
          <w:kern w:val="0"/>
          <w:sz w:val="24"/>
          <w:szCs w:val="24"/>
        </w:rPr>
        <w:t>30</w:t>
      </w:r>
      <w:r w:rsidRPr="00C8152D">
        <w:rPr>
          <w:rFonts w:ascii="AdobeHeitiStd-Regular" w:eastAsia="宋体" w:hAnsi="AdobeHeitiStd-Regular" w:cs="宋体"/>
          <w:color w:val="323232"/>
          <w:kern w:val="0"/>
          <w:sz w:val="24"/>
          <w:szCs w:val="24"/>
        </w:rPr>
        <w:t>日内，按照招标文件和中标人的投标文件订立书面合同，合同的标的、价格、质量、安全、履行期限、主要人员等主要条款应当与上述文件的内容一致。招标人和中标人不得再行订立背离合同实质性内容的其他协议。</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招标人最迟应当在中标通知书发出后</w:t>
      </w:r>
      <w:r w:rsidRPr="00C8152D">
        <w:rPr>
          <w:rFonts w:ascii="AdobeHeitiStd-Regular" w:eastAsia="宋体" w:hAnsi="AdobeHeitiStd-Regular" w:cs="宋体"/>
          <w:color w:val="323232"/>
          <w:kern w:val="0"/>
          <w:sz w:val="24"/>
          <w:szCs w:val="24"/>
        </w:rPr>
        <w:t>5</w:t>
      </w:r>
      <w:r w:rsidRPr="00C8152D">
        <w:rPr>
          <w:rFonts w:ascii="AdobeHeitiStd-Regular" w:eastAsia="宋体" w:hAnsi="AdobeHeitiStd-Regular" w:cs="宋体"/>
          <w:color w:val="323232"/>
          <w:kern w:val="0"/>
          <w:sz w:val="24"/>
          <w:szCs w:val="24"/>
        </w:rPr>
        <w:t>日内向中标候选人以外的其他投标人退还投标保证金，与中标人签订书面合同后</w:t>
      </w:r>
      <w:r w:rsidRPr="00C8152D">
        <w:rPr>
          <w:rFonts w:ascii="AdobeHeitiStd-Regular" w:eastAsia="宋体" w:hAnsi="AdobeHeitiStd-Regular" w:cs="宋体"/>
          <w:color w:val="323232"/>
          <w:kern w:val="0"/>
          <w:sz w:val="24"/>
          <w:szCs w:val="24"/>
        </w:rPr>
        <w:t>5</w:t>
      </w:r>
      <w:r w:rsidRPr="00C8152D">
        <w:rPr>
          <w:rFonts w:ascii="AdobeHeitiStd-Regular" w:eastAsia="宋体" w:hAnsi="AdobeHeitiStd-Regular" w:cs="宋体"/>
          <w:color w:val="323232"/>
          <w:kern w:val="0"/>
          <w:sz w:val="24"/>
          <w:szCs w:val="24"/>
        </w:rPr>
        <w:t>日内向中标人和其他中标候选人退还投标保证金。以现金或者支票形式提交的投标保证金，招标人应当同时退还投标保证金的银行同期活期存款利息，且退还至投标人的基本账户。</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第五十八条招标文件要求中标人提交履约保证金的，中标人应当按照招标文件的要求提交。履约保证金不得超过中标合同金额的</w:t>
      </w:r>
      <w:r w:rsidRPr="00C8152D">
        <w:rPr>
          <w:rFonts w:ascii="AdobeHeitiStd-Regular" w:eastAsia="宋体" w:hAnsi="AdobeHeitiStd-Regular" w:cs="宋体"/>
          <w:color w:val="323232"/>
          <w:kern w:val="0"/>
          <w:sz w:val="24"/>
          <w:szCs w:val="24"/>
        </w:rPr>
        <w:t>10%</w:t>
      </w:r>
      <w:r w:rsidRPr="00C8152D">
        <w:rPr>
          <w:rFonts w:ascii="AdobeHeitiStd-Regular" w:eastAsia="宋体" w:hAnsi="AdobeHeitiStd-Regular" w:cs="宋体"/>
          <w:color w:val="323232"/>
          <w:kern w:val="0"/>
          <w:sz w:val="24"/>
          <w:szCs w:val="24"/>
        </w:rPr>
        <w:t>。招标人不得指定或者变相指定履约保证金的支付形式，由中标人自主选择银行保函或者现金、支票等支付形式。</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第五十九条招标人应当加强对合同履行的管理，建立对中标人主要人员的到位率考核制度。</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省级人民政府交通运输主管部门应当定期组织开展合同履约评价工作的监督检查，将检查情况向社会公示，同时将检查结果记入中标人单位以及主要人员个人的信用档案。</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第六十条依法必须进行招标的公路工程建设项目，有下列情形之一的，招标人在分析招标失败的原因并采取相应措施后，应当依照本办法重新招标：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（一）通过资格预审的申请人少于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（二）投标人少于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（三）所有投标均被否决的；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（四）中标候选人均未与招标人订立书面合同的。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重新招标的，资格预审文件、招标文件和招标投标情况的书面报告应当按照本办法的规定重新报交通运输主管部门备案。</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重新招标后投标人仍少于</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个的，属于按照国家有关规定需要履行项目审批、核准手续的依法必须进行招标的公路工程建设项目，报经项目审批、核准部门批准后可以不再进行招标；其他项目可由招标人自行决定不再进行招标。</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依照本条规定不再进行招标的，招标人可以邀请已提交资格预审申请文件的申请人或者已提交投标文件的投标人进行谈判，确定项目承担单位，并将谈判报告报对该项目具有招标监督职责的交通运输主管部门备案。</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第五章　监督管理</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第六十一条各级交通运输主管部门应当按照《中华人民共和国招标投标法》《中华人民共和国招标投标法实施条例》等法律法规、规章以及招标投标活动行政监督职责分工，加强对公路工程建设项目招标投标活动的监督管理。</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第六十二条各级交通运输主管部门应当建立健全公路工程建设项目招标投标信用体系，加强信用评价工作的监督管理，维护公平公正的市场竞争秩序。</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招标人应当将交通运输主管部门的信用评价结果应用于公路工程建设项目招标。鼓励和</w:t>
      </w:r>
      <w:r w:rsidRPr="00C8152D">
        <w:rPr>
          <w:rFonts w:ascii="AdobeHeitiStd-Regular" w:eastAsia="宋体" w:hAnsi="AdobeHeitiStd-Regular" w:cs="宋体"/>
          <w:color w:val="323232"/>
          <w:kern w:val="0"/>
          <w:sz w:val="24"/>
          <w:szCs w:val="24"/>
        </w:rPr>
        <w:lastRenderedPageBreak/>
        <w:t>支持招标人优先选择信用等级高的从业企业。</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招标人对信用等级高的资格预审申请人、投标人或者中标人，可以给予增加参与投标的标段数量，减免投标保证金，减少履约保证金、质量保证金等优惠措施。优惠措施以及信用评价结果的认定条件应当在资格预审文件和招标文件中载明。</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资格预审申请人或者投标人的信用评价结果可以作为资格审查或者评标中履约信誉项的评分因素，各信用评价等级的对应得分应当符合省级人民政府交通运输主管部门有关规定，并在资格预审文件或者招标文件中载明。</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第六十三条投标人或者其他利害关系人认为招标投标活动不符合法律、行政法规规定的，可以自知道或者应当知道之日起</w:t>
      </w:r>
      <w:r w:rsidRPr="00C8152D">
        <w:rPr>
          <w:rFonts w:ascii="AdobeHeitiStd-Regular" w:eastAsia="宋体" w:hAnsi="AdobeHeitiStd-Regular" w:cs="宋体"/>
          <w:color w:val="323232"/>
          <w:kern w:val="0"/>
          <w:sz w:val="24"/>
          <w:szCs w:val="24"/>
        </w:rPr>
        <w:t>10</w:t>
      </w:r>
      <w:r w:rsidRPr="00C8152D">
        <w:rPr>
          <w:rFonts w:ascii="AdobeHeitiStd-Regular" w:eastAsia="宋体" w:hAnsi="AdobeHeitiStd-Regular" w:cs="宋体"/>
          <w:color w:val="323232"/>
          <w:kern w:val="0"/>
          <w:sz w:val="24"/>
          <w:szCs w:val="24"/>
        </w:rPr>
        <w:t>日内向交通运输主管部门投诉。</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就本办法第十五条、第十九条、第三十六条、第五十三条规定事项投诉的，应当先向招标人提出异议，异议答复期间不计算在前款规定的期限内。</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第六十四条投诉人投诉时，应当提交投诉书。投诉书应当包括下列内容：</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（一）投诉人的名称、地址及有效联系方式；</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（二）被投诉人的名称、地址及有效联系方式；</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（三）投诉事项的基本事实；</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（四）异议的提出及招标人答复情况；</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（五）相关请求及主张；</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（六）有效线索和相关证明材料。</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对本办法规定应先提出异议的事项进行投诉的，应当提交已提出异议的证明文件。未按规定提出异议或者未提交已提出异议的证明文件的投诉，交通运输主管部门可以不予受理。</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第六十五条投诉人就同一事项向两个以上交通运输主管部门投诉的，由具体承担该项目招标投标活动监督管理职责的交通运输主管部门负责处理。</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交通运输主管部门应当自收到投诉之日起</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个工作日内决定是否受理投诉，并自受理投诉之日起</w:t>
      </w:r>
      <w:r w:rsidRPr="00C8152D">
        <w:rPr>
          <w:rFonts w:ascii="AdobeHeitiStd-Regular" w:eastAsia="宋体" w:hAnsi="AdobeHeitiStd-Regular" w:cs="宋体"/>
          <w:color w:val="323232"/>
          <w:kern w:val="0"/>
          <w:sz w:val="24"/>
          <w:szCs w:val="24"/>
        </w:rPr>
        <w:t>30</w:t>
      </w:r>
      <w:r w:rsidRPr="00C8152D">
        <w:rPr>
          <w:rFonts w:ascii="AdobeHeitiStd-Regular" w:eastAsia="宋体" w:hAnsi="AdobeHeitiStd-Regular" w:cs="宋体"/>
          <w:color w:val="323232"/>
          <w:kern w:val="0"/>
          <w:sz w:val="24"/>
          <w:szCs w:val="24"/>
        </w:rPr>
        <w:t>个工作日内作出书面处理决定；需要检验、检测、鉴定、专家评审的，所需时间不计算在内。</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投诉人缺乏事实根据或者法律依据进行投诉的，或者有证据表明投诉人捏造事实、伪造材料的，或者投诉人以非法手段取得证明材料进行投诉的，交通运输主管部门应当予以驳回，并对恶意投诉按照有关规定追究投诉人责任。</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第六十六条交通运输主管部门处理投诉，有权查阅、复制有关文件、资料，调查有关情况，相关单位和人员应当予以配合。必要时，交通运输主管部门可以责令暂停招标投标活动。</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交通运输主管部门的工作人员对监督检查过程中知悉的国家秘密、商业秘密，应当依法予以保密。</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第六十七条交通运输主管部门对投诉事项作出的处理决定，应当在对该项目具有招标监督职责的交通运输主管部门政府网站上进行公告，包括投诉的事由、调查结果、处理决定、处罚依据以及处罚意见等内容。</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第六章　法律责任</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第六十八条招标人有下列情形之一的，由交通运输主管部门责令改正，可以处三万元以下的罚款：</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（一）不满足本办法第八条规定的条件而进行招标的；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（二）不按照本办法规定将资格预审文件、招标文件和招标投标情况的书面报告备案的；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（三）邀请招标不依法发出投标邀请书的；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（四）不按照项目审批、核准部门确定的招标范围、招标方式、招标组织形式进行招标的；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（五）不按照本办法规定编制资格预审文件或者招标文件的；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（六）由于招标人原因导致资格审查报告存在重大偏差且影响资格预审结果的；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（七）挪用投标保证金，增设或者变相增设保证金的；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（八）投标人数量不符合法定要求不重新招标的；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（九）向评标委员会提供的评标信息不符合本办法规定的；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（十）不按照本办法规定公示中标候选人的；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（十一）招标文件中规定的履约保证金的金额、支付形式不符合本办法规定的。</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六十九条投标人在投标过程中存在弄虚作假、与招标人或者其他投标人串通投标、以行贿谋取中标、无正当理由放弃中标以及进行恶意投诉等投标不良行为的，除依照有关法律、法规进行处罚外，省级交通运输主管部门还可以扣减其年度信用评价分数或者降低年度信用评价等级。</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第七十条评标委员会成员未对招标人根据本办法第四十一条第二款（一）至（四）项规定提供的相关信息进行认真核查，导致评标出现疏漏或者错误的，由交通运输主管部门责令改正。</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七十一条交通运输主管部门应当依法公告对公路工程建设项目招标投标活动中招标人、招标代理机构、投标人以及评标委员会成员等的违法违规或者恶意投诉等行为的行政处理决定，并将其作为招标投标不良行为信息记入相应当事人的信用档案。</w:t>
      </w:r>
    </w:p>
    <w:p w:rsidR="00C8152D" w:rsidRPr="00C8152D" w:rsidRDefault="00C8152D" w:rsidP="00C8152D">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第七章　附　则</w:t>
      </w:r>
    </w:p>
    <w:p w:rsidR="00C8152D" w:rsidRPr="00C8152D" w:rsidRDefault="00C8152D" w:rsidP="00C8152D">
      <w:pPr>
        <w:widowControl/>
        <w:shd w:val="clear" w:color="auto" w:fill="FFFFFF"/>
        <w:spacing w:line="450" w:lineRule="atLeast"/>
        <w:jc w:val="left"/>
        <w:rPr>
          <w:rFonts w:ascii="AdobeHeitiStd-Regular" w:eastAsia="宋体" w:hAnsi="AdobeHeitiStd-Regular" w:cs="宋体" w:hint="eastAsia"/>
          <w:color w:val="323232"/>
          <w:kern w:val="0"/>
          <w:sz w:val="24"/>
          <w:szCs w:val="24"/>
        </w:rPr>
      </w:pPr>
      <w:r w:rsidRPr="00C8152D">
        <w:rPr>
          <w:rFonts w:ascii="AdobeHeitiStd-Regular" w:eastAsia="宋体" w:hAnsi="AdobeHeitiStd-Regular" w:cs="宋体"/>
          <w:color w:val="323232"/>
          <w:kern w:val="0"/>
          <w:sz w:val="24"/>
          <w:szCs w:val="24"/>
        </w:rPr>
        <w:t xml:space="preserve">　　第七十二条使用国际组织或者外国政府贷款、援助资金的项目进行招标，贷款方、资金提供方对招标投标的具体条件和程序有不同规定的，可以适用其规定，但违背中华人民共和国的社会公共利益的除外。</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lastRenderedPageBreak/>
        <w:t xml:space="preserve">　　第七十三条采用电子招标投标的，应当按照本办法和国家有关电子招标投标的规定执行。</w:t>
      </w:r>
      <w:r w:rsidRPr="00C8152D">
        <w:rPr>
          <w:rFonts w:ascii="Calibri" w:eastAsia="宋体" w:hAnsi="Calibri" w:cs="Calibri"/>
          <w:color w:val="323232"/>
          <w:kern w:val="0"/>
          <w:sz w:val="24"/>
          <w:szCs w:val="24"/>
        </w:rPr>
        <w:t> </w:t>
      </w:r>
      <w:r w:rsidRPr="00C8152D">
        <w:rPr>
          <w:rFonts w:ascii="AdobeHeitiStd-Regular" w:eastAsia="宋体" w:hAnsi="AdobeHeitiStd-Regular" w:cs="宋体"/>
          <w:color w:val="323232"/>
          <w:kern w:val="0"/>
          <w:sz w:val="24"/>
          <w:szCs w:val="24"/>
        </w:rPr>
        <w:br/>
      </w:r>
      <w:r w:rsidRPr="00C8152D">
        <w:rPr>
          <w:rFonts w:ascii="AdobeHeitiStd-Regular" w:eastAsia="宋体" w:hAnsi="AdobeHeitiStd-Regular" w:cs="宋体"/>
          <w:color w:val="323232"/>
          <w:kern w:val="0"/>
          <w:sz w:val="24"/>
          <w:szCs w:val="24"/>
        </w:rPr>
        <w:t xml:space="preserve">　　第七十四条本办法自</w:t>
      </w:r>
      <w:r w:rsidRPr="00C8152D">
        <w:rPr>
          <w:rFonts w:ascii="AdobeHeitiStd-Regular" w:eastAsia="宋体" w:hAnsi="AdobeHeitiStd-Regular" w:cs="宋体"/>
          <w:color w:val="323232"/>
          <w:kern w:val="0"/>
          <w:sz w:val="24"/>
          <w:szCs w:val="24"/>
        </w:rPr>
        <w:t>2016</w:t>
      </w:r>
      <w:r w:rsidRPr="00C8152D">
        <w:rPr>
          <w:rFonts w:ascii="AdobeHeitiStd-Regular" w:eastAsia="宋体" w:hAnsi="AdobeHeitiStd-Regular" w:cs="宋体"/>
          <w:color w:val="323232"/>
          <w:kern w:val="0"/>
          <w:sz w:val="24"/>
          <w:szCs w:val="24"/>
        </w:rPr>
        <w:t>年</w:t>
      </w:r>
      <w:r w:rsidRPr="00C8152D">
        <w:rPr>
          <w:rFonts w:ascii="AdobeHeitiStd-Regular" w:eastAsia="宋体" w:hAnsi="AdobeHeitiStd-Regular" w:cs="宋体"/>
          <w:color w:val="323232"/>
          <w:kern w:val="0"/>
          <w:sz w:val="24"/>
          <w:szCs w:val="24"/>
        </w:rPr>
        <w:t>2</w:t>
      </w:r>
      <w:r w:rsidRPr="00C8152D">
        <w:rPr>
          <w:rFonts w:ascii="AdobeHeitiStd-Regular" w:eastAsia="宋体" w:hAnsi="AdobeHeitiStd-Regular" w:cs="宋体"/>
          <w:color w:val="323232"/>
          <w:kern w:val="0"/>
          <w:sz w:val="24"/>
          <w:szCs w:val="24"/>
        </w:rPr>
        <w:t>月</w:t>
      </w:r>
      <w:r w:rsidRPr="00C8152D">
        <w:rPr>
          <w:rFonts w:ascii="AdobeHeitiStd-Regular" w:eastAsia="宋体" w:hAnsi="AdobeHeitiStd-Regular" w:cs="宋体"/>
          <w:color w:val="323232"/>
          <w:kern w:val="0"/>
          <w:sz w:val="24"/>
          <w:szCs w:val="24"/>
        </w:rPr>
        <w:t>1</w:t>
      </w:r>
      <w:r w:rsidRPr="00C8152D">
        <w:rPr>
          <w:rFonts w:ascii="AdobeHeitiStd-Regular" w:eastAsia="宋体" w:hAnsi="AdobeHeitiStd-Regular" w:cs="宋体"/>
          <w:color w:val="323232"/>
          <w:kern w:val="0"/>
          <w:sz w:val="24"/>
          <w:szCs w:val="24"/>
        </w:rPr>
        <w:t>日起施行。《公路工程施工招标投标管理办法》（交通部令</w:t>
      </w:r>
      <w:r w:rsidRPr="00C8152D">
        <w:rPr>
          <w:rFonts w:ascii="AdobeHeitiStd-Regular" w:eastAsia="宋体" w:hAnsi="AdobeHeitiStd-Regular" w:cs="宋体"/>
          <w:color w:val="323232"/>
          <w:kern w:val="0"/>
          <w:sz w:val="24"/>
          <w:szCs w:val="24"/>
        </w:rPr>
        <w:t>2006</w:t>
      </w:r>
      <w:r w:rsidRPr="00C8152D">
        <w:rPr>
          <w:rFonts w:ascii="AdobeHeitiStd-Regular" w:eastAsia="宋体" w:hAnsi="AdobeHeitiStd-Regular" w:cs="宋体"/>
          <w:color w:val="323232"/>
          <w:kern w:val="0"/>
          <w:sz w:val="24"/>
          <w:szCs w:val="24"/>
        </w:rPr>
        <w:t>年第</w:t>
      </w:r>
      <w:r w:rsidRPr="00C8152D">
        <w:rPr>
          <w:rFonts w:ascii="AdobeHeitiStd-Regular" w:eastAsia="宋体" w:hAnsi="AdobeHeitiStd-Regular" w:cs="宋体"/>
          <w:color w:val="323232"/>
          <w:kern w:val="0"/>
          <w:sz w:val="24"/>
          <w:szCs w:val="24"/>
        </w:rPr>
        <w:t>7</w:t>
      </w:r>
      <w:r w:rsidRPr="00C8152D">
        <w:rPr>
          <w:rFonts w:ascii="AdobeHeitiStd-Regular" w:eastAsia="宋体" w:hAnsi="AdobeHeitiStd-Regular" w:cs="宋体"/>
          <w:color w:val="323232"/>
          <w:kern w:val="0"/>
          <w:sz w:val="24"/>
          <w:szCs w:val="24"/>
        </w:rPr>
        <w:t>号）、《公路工程施工监理招标投标管理办法》（交通部令</w:t>
      </w:r>
      <w:r w:rsidRPr="00C8152D">
        <w:rPr>
          <w:rFonts w:ascii="AdobeHeitiStd-Regular" w:eastAsia="宋体" w:hAnsi="AdobeHeitiStd-Regular" w:cs="宋体"/>
          <w:color w:val="323232"/>
          <w:kern w:val="0"/>
          <w:sz w:val="24"/>
          <w:szCs w:val="24"/>
        </w:rPr>
        <w:t>2006</w:t>
      </w:r>
      <w:r w:rsidRPr="00C8152D">
        <w:rPr>
          <w:rFonts w:ascii="AdobeHeitiStd-Regular" w:eastAsia="宋体" w:hAnsi="AdobeHeitiStd-Regular" w:cs="宋体"/>
          <w:color w:val="323232"/>
          <w:kern w:val="0"/>
          <w:sz w:val="24"/>
          <w:szCs w:val="24"/>
        </w:rPr>
        <w:t>年第</w:t>
      </w:r>
      <w:r w:rsidRPr="00C8152D">
        <w:rPr>
          <w:rFonts w:ascii="AdobeHeitiStd-Regular" w:eastAsia="宋体" w:hAnsi="AdobeHeitiStd-Regular" w:cs="宋体"/>
          <w:color w:val="323232"/>
          <w:kern w:val="0"/>
          <w:sz w:val="24"/>
          <w:szCs w:val="24"/>
        </w:rPr>
        <w:t>5</w:t>
      </w:r>
      <w:r w:rsidRPr="00C8152D">
        <w:rPr>
          <w:rFonts w:ascii="AdobeHeitiStd-Regular" w:eastAsia="宋体" w:hAnsi="AdobeHeitiStd-Regular" w:cs="宋体"/>
          <w:color w:val="323232"/>
          <w:kern w:val="0"/>
          <w:sz w:val="24"/>
          <w:szCs w:val="24"/>
        </w:rPr>
        <w:t>号）、《公路工程勘察设计招标投标管理办法》（交通部令</w:t>
      </w:r>
      <w:r w:rsidRPr="00C8152D">
        <w:rPr>
          <w:rFonts w:ascii="AdobeHeitiStd-Regular" w:eastAsia="宋体" w:hAnsi="AdobeHeitiStd-Regular" w:cs="宋体"/>
          <w:color w:val="323232"/>
          <w:kern w:val="0"/>
          <w:sz w:val="24"/>
          <w:szCs w:val="24"/>
        </w:rPr>
        <w:t>2001</w:t>
      </w:r>
      <w:r w:rsidRPr="00C8152D">
        <w:rPr>
          <w:rFonts w:ascii="AdobeHeitiStd-Regular" w:eastAsia="宋体" w:hAnsi="AdobeHeitiStd-Regular" w:cs="宋体"/>
          <w:color w:val="323232"/>
          <w:kern w:val="0"/>
          <w:sz w:val="24"/>
          <w:szCs w:val="24"/>
        </w:rPr>
        <w:t>年第</w:t>
      </w:r>
      <w:r w:rsidRPr="00C8152D">
        <w:rPr>
          <w:rFonts w:ascii="AdobeHeitiStd-Regular" w:eastAsia="宋体" w:hAnsi="AdobeHeitiStd-Regular" w:cs="宋体"/>
          <w:color w:val="323232"/>
          <w:kern w:val="0"/>
          <w:sz w:val="24"/>
          <w:szCs w:val="24"/>
        </w:rPr>
        <w:t>6</w:t>
      </w:r>
      <w:r w:rsidRPr="00C8152D">
        <w:rPr>
          <w:rFonts w:ascii="AdobeHeitiStd-Regular" w:eastAsia="宋体" w:hAnsi="AdobeHeitiStd-Regular" w:cs="宋体"/>
          <w:color w:val="323232"/>
          <w:kern w:val="0"/>
          <w:sz w:val="24"/>
          <w:szCs w:val="24"/>
        </w:rPr>
        <w:t>号）和《关于修改〈公路工程勘察设计招标投标管理办法〉的决定》（交通运输部令</w:t>
      </w:r>
      <w:r w:rsidRPr="00C8152D">
        <w:rPr>
          <w:rFonts w:ascii="AdobeHeitiStd-Regular" w:eastAsia="宋体" w:hAnsi="AdobeHeitiStd-Regular" w:cs="宋体"/>
          <w:color w:val="323232"/>
          <w:kern w:val="0"/>
          <w:sz w:val="24"/>
          <w:szCs w:val="24"/>
        </w:rPr>
        <w:t>2013</w:t>
      </w:r>
      <w:r w:rsidRPr="00C8152D">
        <w:rPr>
          <w:rFonts w:ascii="AdobeHeitiStd-Regular" w:eastAsia="宋体" w:hAnsi="AdobeHeitiStd-Regular" w:cs="宋体"/>
          <w:color w:val="323232"/>
          <w:kern w:val="0"/>
          <w:sz w:val="24"/>
          <w:szCs w:val="24"/>
        </w:rPr>
        <w:t>年第</w:t>
      </w:r>
      <w:r w:rsidRPr="00C8152D">
        <w:rPr>
          <w:rFonts w:ascii="AdobeHeitiStd-Regular" w:eastAsia="宋体" w:hAnsi="AdobeHeitiStd-Regular" w:cs="宋体"/>
          <w:color w:val="323232"/>
          <w:kern w:val="0"/>
          <w:sz w:val="24"/>
          <w:szCs w:val="24"/>
        </w:rPr>
        <w:t>3</w:t>
      </w:r>
      <w:r w:rsidRPr="00C8152D">
        <w:rPr>
          <w:rFonts w:ascii="AdobeHeitiStd-Regular" w:eastAsia="宋体" w:hAnsi="AdobeHeitiStd-Regular" w:cs="宋体"/>
          <w:color w:val="323232"/>
          <w:kern w:val="0"/>
          <w:sz w:val="24"/>
          <w:szCs w:val="24"/>
        </w:rPr>
        <w:t>号）、《关于贯彻国务院办公厅关于进一步规范招投标活动的若干意见的通知》（交公路发〔</w:t>
      </w:r>
      <w:r w:rsidRPr="00C8152D">
        <w:rPr>
          <w:rFonts w:ascii="AdobeHeitiStd-Regular" w:eastAsia="宋体" w:hAnsi="AdobeHeitiStd-Regular" w:cs="宋体"/>
          <w:color w:val="323232"/>
          <w:kern w:val="0"/>
          <w:sz w:val="24"/>
          <w:szCs w:val="24"/>
        </w:rPr>
        <w:t>2004</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688</w:t>
      </w:r>
      <w:r w:rsidRPr="00C8152D">
        <w:rPr>
          <w:rFonts w:ascii="AdobeHeitiStd-Regular" w:eastAsia="宋体" w:hAnsi="AdobeHeitiStd-Regular" w:cs="宋体"/>
          <w:color w:val="323232"/>
          <w:kern w:val="0"/>
          <w:sz w:val="24"/>
          <w:szCs w:val="24"/>
        </w:rPr>
        <w:t>号）、《关于公路建设项目货物招标严禁指定材料产地的通知》（厅公路字〔</w:t>
      </w:r>
      <w:r w:rsidRPr="00C8152D">
        <w:rPr>
          <w:rFonts w:ascii="AdobeHeitiStd-Regular" w:eastAsia="宋体" w:hAnsi="AdobeHeitiStd-Regular" w:cs="宋体"/>
          <w:color w:val="323232"/>
          <w:kern w:val="0"/>
          <w:sz w:val="24"/>
          <w:szCs w:val="24"/>
        </w:rPr>
        <w:t>2007</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224</w:t>
      </w:r>
      <w:r w:rsidRPr="00C8152D">
        <w:rPr>
          <w:rFonts w:ascii="AdobeHeitiStd-Regular" w:eastAsia="宋体" w:hAnsi="AdobeHeitiStd-Regular" w:cs="宋体"/>
          <w:color w:val="323232"/>
          <w:kern w:val="0"/>
          <w:sz w:val="24"/>
          <w:szCs w:val="24"/>
        </w:rPr>
        <w:t>号）、《公路工程施工招标资格预审办法》（交公路发〔</w:t>
      </w:r>
      <w:r w:rsidRPr="00C8152D">
        <w:rPr>
          <w:rFonts w:ascii="AdobeHeitiStd-Regular" w:eastAsia="宋体" w:hAnsi="AdobeHeitiStd-Regular" w:cs="宋体"/>
          <w:color w:val="323232"/>
          <w:kern w:val="0"/>
          <w:sz w:val="24"/>
          <w:szCs w:val="24"/>
        </w:rPr>
        <w:t>2006</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57</w:t>
      </w:r>
      <w:r w:rsidRPr="00C8152D">
        <w:rPr>
          <w:rFonts w:ascii="AdobeHeitiStd-Regular" w:eastAsia="宋体" w:hAnsi="AdobeHeitiStd-Regular" w:cs="宋体"/>
          <w:color w:val="323232"/>
          <w:kern w:val="0"/>
          <w:sz w:val="24"/>
          <w:szCs w:val="24"/>
        </w:rPr>
        <w:t>号）、《关于加强公路工程评标专家管理工作的通知》（交公路发〔</w:t>
      </w:r>
      <w:r w:rsidRPr="00C8152D">
        <w:rPr>
          <w:rFonts w:ascii="AdobeHeitiStd-Regular" w:eastAsia="宋体" w:hAnsi="AdobeHeitiStd-Regular" w:cs="宋体"/>
          <w:color w:val="323232"/>
          <w:kern w:val="0"/>
          <w:sz w:val="24"/>
          <w:szCs w:val="24"/>
        </w:rPr>
        <w:t>2003</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464</w:t>
      </w:r>
      <w:r w:rsidRPr="00C8152D">
        <w:rPr>
          <w:rFonts w:ascii="AdobeHeitiStd-Regular" w:eastAsia="宋体" w:hAnsi="AdobeHeitiStd-Regular" w:cs="宋体"/>
          <w:color w:val="323232"/>
          <w:kern w:val="0"/>
          <w:sz w:val="24"/>
          <w:szCs w:val="24"/>
        </w:rPr>
        <w:t>号）、《关于进一步加强公路工程施工招标评标管理工作的通知》（交公路发〔</w:t>
      </w:r>
      <w:r w:rsidRPr="00C8152D">
        <w:rPr>
          <w:rFonts w:ascii="AdobeHeitiStd-Regular" w:eastAsia="宋体" w:hAnsi="AdobeHeitiStd-Regular" w:cs="宋体"/>
          <w:color w:val="323232"/>
          <w:kern w:val="0"/>
          <w:sz w:val="24"/>
          <w:szCs w:val="24"/>
        </w:rPr>
        <w:t>2008</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261</w:t>
      </w:r>
      <w:r w:rsidRPr="00C8152D">
        <w:rPr>
          <w:rFonts w:ascii="AdobeHeitiStd-Regular" w:eastAsia="宋体" w:hAnsi="AdobeHeitiStd-Regular" w:cs="宋体"/>
          <w:color w:val="323232"/>
          <w:kern w:val="0"/>
          <w:sz w:val="24"/>
          <w:szCs w:val="24"/>
        </w:rPr>
        <w:t>号）、《关于进一步加强公路工程施工招标资格审查工作的通知》（交公路发〔</w:t>
      </w:r>
      <w:r w:rsidRPr="00C8152D">
        <w:rPr>
          <w:rFonts w:ascii="AdobeHeitiStd-Regular" w:eastAsia="宋体" w:hAnsi="AdobeHeitiStd-Regular" w:cs="宋体"/>
          <w:color w:val="323232"/>
          <w:kern w:val="0"/>
          <w:sz w:val="24"/>
          <w:szCs w:val="24"/>
        </w:rPr>
        <w:t>2009</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123</w:t>
      </w:r>
      <w:r w:rsidRPr="00C8152D">
        <w:rPr>
          <w:rFonts w:ascii="AdobeHeitiStd-Regular" w:eastAsia="宋体" w:hAnsi="AdobeHeitiStd-Regular" w:cs="宋体"/>
          <w:color w:val="323232"/>
          <w:kern w:val="0"/>
          <w:sz w:val="24"/>
          <w:szCs w:val="24"/>
        </w:rPr>
        <w:t>号）、《关于改革使用国际金融组织或者外国政府贷款公路建设项目施工招标管理制度的通知》（厅公路字〔</w:t>
      </w:r>
      <w:r w:rsidRPr="00C8152D">
        <w:rPr>
          <w:rFonts w:ascii="AdobeHeitiStd-Regular" w:eastAsia="宋体" w:hAnsi="AdobeHeitiStd-Regular" w:cs="宋体"/>
          <w:color w:val="323232"/>
          <w:kern w:val="0"/>
          <w:sz w:val="24"/>
          <w:szCs w:val="24"/>
        </w:rPr>
        <w:t>2008</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40</w:t>
      </w:r>
      <w:r w:rsidRPr="00C8152D">
        <w:rPr>
          <w:rFonts w:ascii="AdobeHeitiStd-Regular" w:eastAsia="宋体" w:hAnsi="AdobeHeitiStd-Regular" w:cs="宋体"/>
          <w:color w:val="323232"/>
          <w:kern w:val="0"/>
          <w:sz w:val="24"/>
          <w:szCs w:val="24"/>
        </w:rPr>
        <w:t>号）、《公路工程勘察设计招标评标办法》（交公路发〔</w:t>
      </w:r>
      <w:r w:rsidRPr="00C8152D">
        <w:rPr>
          <w:rFonts w:ascii="AdobeHeitiStd-Regular" w:eastAsia="宋体" w:hAnsi="AdobeHeitiStd-Regular" w:cs="宋体"/>
          <w:color w:val="323232"/>
          <w:kern w:val="0"/>
          <w:sz w:val="24"/>
          <w:szCs w:val="24"/>
        </w:rPr>
        <w:t>2001</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582</w:t>
      </w:r>
      <w:r w:rsidRPr="00C8152D">
        <w:rPr>
          <w:rFonts w:ascii="AdobeHeitiStd-Regular" w:eastAsia="宋体" w:hAnsi="AdobeHeitiStd-Regular" w:cs="宋体"/>
          <w:color w:val="323232"/>
          <w:kern w:val="0"/>
          <w:sz w:val="24"/>
          <w:szCs w:val="24"/>
        </w:rPr>
        <w:t>号）、《关于认真贯彻执行公路工程勘察设计招标投标管理办法的通知》（交公路发〔</w:t>
      </w:r>
      <w:r w:rsidRPr="00C8152D">
        <w:rPr>
          <w:rFonts w:ascii="AdobeHeitiStd-Regular" w:eastAsia="宋体" w:hAnsi="AdobeHeitiStd-Regular" w:cs="宋体"/>
          <w:color w:val="323232"/>
          <w:kern w:val="0"/>
          <w:sz w:val="24"/>
          <w:szCs w:val="24"/>
        </w:rPr>
        <w:t>2002</w:t>
      </w:r>
      <w:r w:rsidRPr="00C8152D">
        <w:rPr>
          <w:rFonts w:ascii="AdobeHeitiStd-Regular" w:eastAsia="宋体" w:hAnsi="AdobeHeitiStd-Regular" w:cs="宋体"/>
          <w:color w:val="323232"/>
          <w:kern w:val="0"/>
          <w:sz w:val="24"/>
          <w:szCs w:val="24"/>
        </w:rPr>
        <w:t>〕</w:t>
      </w:r>
      <w:r w:rsidRPr="00C8152D">
        <w:rPr>
          <w:rFonts w:ascii="AdobeHeitiStd-Regular" w:eastAsia="宋体" w:hAnsi="AdobeHeitiStd-Regular" w:cs="宋体"/>
          <w:color w:val="323232"/>
          <w:kern w:val="0"/>
          <w:sz w:val="24"/>
          <w:szCs w:val="24"/>
        </w:rPr>
        <w:t>303</w:t>
      </w:r>
      <w:r w:rsidRPr="00C8152D">
        <w:rPr>
          <w:rFonts w:ascii="AdobeHeitiStd-Regular" w:eastAsia="宋体" w:hAnsi="AdobeHeitiStd-Regular" w:cs="宋体"/>
          <w:color w:val="323232"/>
          <w:kern w:val="0"/>
          <w:sz w:val="24"/>
          <w:szCs w:val="24"/>
        </w:rPr>
        <w:t>号）同时废止。</w:t>
      </w:r>
    </w:p>
    <w:p w:rsidR="0001677A" w:rsidRDefault="0001677A"/>
    <w:sectPr w:rsidR="0001677A" w:rsidSect="00C8152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31A" w:rsidRDefault="0083631A" w:rsidP="006530D2">
      <w:r>
        <w:separator/>
      </w:r>
    </w:p>
  </w:endnote>
  <w:endnote w:type="continuationSeparator" w:id="1">
    <w:p w:rsidR="0083631A" w:rsidRDefault="0083631A" w:rsidP="006530D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sig w:usb0="00000000" w:usb1="00000000" w:usb2="00000000" w:usb3="00000000" w:csb0="00000000"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31A" w:rsidRDefault="0083631A" w:rsidP="006530D2">
      <w:r>
        <w:separator/>
      </w:r>
    </w:p>
  </w:footnote>
  <w:footnote w:type="continuationSeparator" w:id="1">
    <w:p w:rsidR="0083631A" w:rsidRDefault="0083631A" w:rsidP="00653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0C2"/>
    <w:rsid w:val="0001677A"/>
    <w:rsid w:val="003000FE"/>
    <w:rsid w:val="003710C2"/>
    <w:rsid w:val="006530D2"/>
    <w:rsid w:val="0083631A"/>
    <w:rsid w:val="00C8152D"/>
    <w:rsid w:val="00CC356C"/>
    <w:rsid w:val="00D96C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FE"/>
    <w:pPr>
      <w:widowControl w:val="0"/>
      <w:jc w:val="both"/>
    </w:pPr>
  </w:style>
  <w:style w:type="paragraph" w:styleId="1">
    <w:name w:val="heading 1"/>
    <w:basedOn w:val="a"/>
    <w:link w:val="1Char"/>
    <w:uiPriority w:val="9"/>
    <w:qFormat/>
    <w:rsid w:val="00C815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152D"/>
    <w:rPr>
      <w:rFonts w:ascii="宋体" w:eastAsia="宋体" w:hAnsi="宋体" w:cs="宋体"/>
      <w:b/>
      <w:bCs/>
      <w:kern w:val="36"/>
      <w:sz w:val="48"/>
      <w:szCs w:val="48"/>
    </w:rPr>
  </w:style>
  <w:style w:type="character" w:styleId="a3">
    <w:name w:val="Hyperlink"/>
    <w:basedOn w:val="a0"/>
    <w:uiPriority w:val="99"/>
    <w:semiHidden/>
    <w:unhideWhenUsed/>
    <w:rsid w:val="00C8152D"/>
    <w:rPr>
      <w:color w:val="0000FF"/>
      <w:u w:val="single"/>
    </w:rPr>
  </w:style>
  <w:style w:type="paragraph" w:styleId="a4">
    <w:name w:val="Normal (Web)"/>
    <w:basedOn w:val="a"/>
    <w:uiPriority w:val="99"/>
    <w:semiHidden/>
    <w:unhideWhenUsed/>
    <w:rsid w:val="00C8152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152D"/>
  </w:style>
  <w:style w:type="paragraph" w:styleId="a5">
    <w:name w:val="Balloon Text"/>
    <w:basedOn w:val="a"/>
    <w:link w:val="Char"/>
    <w:uiPriority w:val="99"/>
    <w:semiHidden/>
    <w:unhideWhenUsed/>
    <w:rsid w:val="006530D2"/>
    <w:rPr>
      <w:sz w:val="18"/>
      <w:szCs w:val="18"/>
    </w:rPr>
  </w:style>
  <w:style w:type="character" w:customStyle="1" w:styleId="Char">
    <w:name w:val="批注框文本 Char"/>
    <w:basedOn w:val="a0"/>
    <w:link w:val="a5"/>
    <w:uiPriority w:val="99"/>
    <w:semiHidden/>
    <w:rsid w:val="006530D2"/>
    <w:rPr>
      <w:sz w:val="18"/>
      <w:szCs w:val="18"/>
    </w:rPr>
  </w:style>
  <w:style w:type="paragraph" w:styleId="a6">
    <w:name w:val="header"/>
    <w:basedOn w:val="a"/>
    <w:link w:val="Char0"/>
    <w:uiPriority w:val="99"/>
    <w:semiHidden/>
    <w:unhideWhenUsed/>
    <w:rsid w:val="006530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530D2"/>
    <w:rPr>
      <w:sz w:val="18"/>
      <w:szCs w:val="18"/>
    </w:rPr>
  </w:style>
  <w:style w:type="paragraph" w:styleId="a7">
    <w:name w:val="footer"/>
    <w:basedOn w:val="a"/>
    <w:link w:val="Char1"/>
    <w:uiPriority w:val="99"/>
    <w:semiHidden/>
    <w:unhideWhenUsed/>
    <w:rsid w:val="006530D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530D2"/>
    <w:rPr>
      <w:sz w:val="18"/>
      <w:szCs w:val="18"/>
    </w:rPr>
  </w:style>
</w:styles>
</file>

<file path=word/webSettings.xml><?xml version="1.0" encoding="utf-8"?>
<w:webSettings xmlns:r="http://schemas.openxmlformats.org/officeDocument/2006/relationships" xmlns:w="http://schemas.openxmlformats.org/wordprocessingml/2006/main">
  <w:divs>
    <w:div w:id="1984847224">
      <w:bodyDiv w:val="1"/>
      <w:marLeft w:val="0"/>
      <w:marRight w:val="0"/>
      <w:marTop w:val="0"/>
      <w:marBottom w:val="0"/>
      <w:divBdr>
        <w:top w:val="none" w:sz="0" w:space="0" w:color="auto"/>
        <w:left w:val="none" w:sz="0" w:space="0" w:color="auto"/>
        <w:bottom w:val="none" w:sz="0" w:space="0" w:color="auto"/>
        <w:right w:val="none" w:sz="0" w:space="0" w:color="auto"/>
      </w:divBdr>
      <w:divsChild>
        <w:div w:id="204832461">
          <w:marLeft w:val="0"/>
          <w:marRight w:val="0"/>
          <w:marTop w:val="0"/>
          <w:marBottom w:val="0"/>
          <w:divBdr>
            <w:top w:val="single" w:sz="6" w:space="11" w:color="CACACA"/>
            <w:left w:val="single" w:sz="6" w:space="11" w:color="CACACA"/>
            <w:bottom w:val="single" w:sz="6" w:space="11" w:color="CACACA"/>
            <w:right w:val="single" w:sz="6" w:space="11" w:color="CACACA"/>
          </w:divBdr>
          <w:divsChild>
            <w:div w:id="1792819898">
              <w:marLeft w:val="0"/>
              <w:marRight w:val="0"/>
              <w:marTop w:val="0"/>
              <w:marBottom w:val="0"/>
              <w:divBdr>
                <w:top w:val="none" w:sz="0" w:space="0" w:color="auto"/>
                <w:left w:val="none" w:sz="0" w:space="0" w:color="auto"/>
                <w:bottom w:val="none" w:sz="0" w:space="0" w:color="auto"/>
                <w:right w:val="none" w:sz="0" w:space="0" w:color="auto"/>
              </w:divBdr>
              <w:divsChild>
                <w:div w:id="1588805709">
                  <w:marLeft w:val="0"/>
                  <w:marRight w:val="0"/>
                  <w:marTop w:val="0"/>
                  <w:marBottom w:val="0"/>
                  <w:divBdr>
                    <w:top w:val="none" w:sz="0" w:space="0" w:color="auto"/>
                    <w:left w:val="none" w:sz="0" w:space="0" w:color="auto"/>
                    <w:bottom w:val="none" w:sz="0" w:space="0" w:color="auto"/>
                    <w:right w:val="none" w:sz="0" w:space="0" w:color="auto"/>
                  </w:divBdr>
                </w:div>
                <w:div w:id="1667324995">
                  <w:marLeft w:val="0"/>
                  <w:marRight w:val="0"/>
                  <w:marTop w:val="0"/>
                  <w:marBottom w:val="0"/>
                  <w:divBdr>
                    <w:top w:val="none" w:sz="0" w:space="0" w:color="auto"/>
                    <w:left w:val="none" w:sz="0" w:space="0" w:color="auto"/>
                    <w:bottom w:val="none" w:sz="0" w:space="0" w:color="auto"/>
                    <w:right w:val="none" w:sz="0" w:space="0" w:color="auto"/>
                  </w:divBdr>
                </w:div>
                <w:div w:id="265163132">
                  <w:marLeft w:val="0"/>
                  <w:marRight w:val="0"/>
                  <w:marTop w:val="0"/>
                  <w:marBottom w:val="0"/>
                  <w:divBdr>
                    <w:top w:val="none" w:sz="0" w:space="0" w:color="auto"/>
                    <w:left w:val="none" w:sz="0" w:space="0" w:color="auto"/>
                    <w:bottom w:val="none" w:sz="0" w:space="0" w:color="auto"/>
                    <w:right w:val="none" w:sz="0" w:space="0" w:color="auto"/>
                  </w:divBdr>
                </w:div>
                <w:div w:id="1623265611">
                  <w:marLeft w:val="0"/>
                  <w:marRight w:val="0"/>
                  <w:marTop w:val="0"/>
                  <w:marBottom w:val="0"/>
                  <w:divBdr>
                    <w:top w:val="none" w:sz="0" w:space="0" w:color="auto"/>
                    <w:left w:val="none" w:sz="0" w:space="0" w:color="auto"/>
                    <w:bottom w:val="none" w:sz="0" w:space="0" w:color="auto"/>
                    <w:right w:val="none" w:sz="0" w:space="0" w:color="auto"/>
                  </w:divBdr>
                </w:div>
              </w:divsChild>
            </w:div>
            <w:div w:id="881288329">
              <w:marLeft w:val="0"/>
              <w:marRight w:val="0"/>
              <w:marTop w:val="0"/>
              <w:marBottom w:val="0"/>
              <w:divBdr>
                <w:top w:val="none" w:sz="0" w:space="0" w:color="auto"/>
                <w:left w:val="none" w:sz="0" w:space="0" w:color="auto"/>
                <w:bottom w:val="none" w:sz="0" w:space="0" w:color="auto"/>
                <w:right w:val="none" w:sz="0" w:space="0" w:color="auto"/>
              </w:divBdr>
              <w:divsChild>
                <w:div w:id="1934431696">
                  <w:marLeft w:val="0"/>
                  <w:marRight w:val="0"/>
                  <w:marTop w:val="0"/>
                  <w:marBottom w:val="0"/>
                  <w:divBdr>
                    <w:top w:val="none" w:sz="0" w:space="0" w:color="auto"/>
                    <w:left w:val="none" w:sz="0" w:space="0" w:color="auto"/>
                    <w:bottom w:val="none" w:sz="0" w:space="0" w:color="auto"/>
                    <w:right w:val="none" w:sz="0" w:space="0" w:color="auto"/>
                  </w:divBdr>
                </w:div>
                <w:div w:id="1493250351">
                  <w:marLeft w:val="0"/>
                  <w:marRight w:val="0"/>
                  <w:marTop w:val="0"/>
                  <w:marBottom w:val="0"/>
                  <w:divBdr>
                    <w:top w:val="none" w:sz="0" w:space="0" w:color="auto"/>
                    <w:left w:val="none" w:sz="0" w:space="0" w:color="auto"/>
                    <w:bottom w:val="none" w:sz="0" w:space="0" w:color="auto"/>
                    <w:right w:val="none" w:sz="0" w:space="0" w:color="auto"/>
                  </w:divBdr>
                </w:div>
                <w:div w:id="1693921604">
                  <w:marLeft w:val="0"/>
                  <w:marRight w:val="0"/>
                  <w:marTop w:val="0"/>
                  <w:marBottom w:val="0"/>
                  <w:divBdr>
                    <w:top w:val="none" w:sz="0" w:space="0" w:color="auto"/>
                    <w:left w:val="none" w:sz="0" w:space="0" w:color="auto"/>
                    <w:bottom w:val="none" w:sz="0" w:space="0" w:color="auto"/>
                    <w:right w:val="none" w:sz="0" w:space="0" w:color="auto"/>
                  </w:divBdr>
                </w:div>
                <w:div w:id="5984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4931">
          <w:marLeft w:val="0"/>
          <w:marRight w:val="0"/>
          <w:marTop w:val="0"/>
          <w:marBottom w:val="0"/>
          <w:divBdr>
            <w:top w:val="none" w:sz="0" w:space="0" w:color="auto"/>
            <w:left w:val="none" w:sz="0" w:space="0" w:color="auto"/>
            <w:bottom w:val="none" w:sz="0" w:space="0" w:color="auto"/>
            <w:right w:val="none" w:sz="0" w:space="0" w:color="auto"/>
          </w:divBdr>
          <w:divsChild>
            <w:div w:id="927810101">
              <w:marLeft w:val="0"/>
              <w:marRight w:val="0"/>
              <w:marTop w:val="0"/>
              <w:marBottom w:val="0"/>
              <w:divBdr>
                <w:top w:val="none" w:sz="0" w:space="0" w:color="auto"/>
                <w:left w:val="none" w:sz="0" w:space="0" w:color="auto"/>
                <w:bottom w:val="single" w:sz="6" w:space="0" w:color="CACACA"/>
                <w:right w:val="none" w:sz="0" w:space="0" w:color="auto"/>
              </w:divBdr>
            </w:div>
            <w:div w:id="1971935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7042</Words>
  <Characters>7042</Characters>
  <Application>Microsoft Office Word</Application>
  <DocSecurity>0</DocSecurity>
  <Lines>195</Lines>
  <Paragraphs>5</Paragraphs>
  <ScaleCrop>false</ScaleCrop>
  <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李成林</dc:creator>
  <cp:keywords/>
  <dc:description/>
  <cp:lastModifiedBy>陈颖</cp:lastModifiedBy>
  <cp:revision>3</cp:revision>
  <dcterms:created xsi:type="dcterms:W3CDTF">2019-02-26T07:20:00Z</dcterms:created>
  <dcterms:modified xsi:type="dcterms:W3CDTF">2020-11-25T07:41:00Z</dcterms:modified>
</cp:coreProperties>
</file>